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17C02" w14:textId="4573FEBE" w:rsidR="00367C78" w:rsidRPr="00664743" w:rsidRDefault="00523353" w:rsidP="00664743">
      <w:pPr>
        <w:jc w:val="center"/>
        <w:rPr>
          <w:b/>
          <w:bCs/>
          <w:sz w:val="32"/>
          <w:szCs w:val="32"/>
        </w:rPr>
      </w:pPr>
      <w:r>
        <w:rPr>
          <w:b/>
          <w:bCs/>
          <w:sz w:val="32"/>
          <w:szCs w:val="32"/>
        </w:rPr>
        <w:fldChar w:fldCharType="begin"/>
      </w:r>
      <w:r>
        <w:rPr>
          <w:b/>
          <w:bCs/>
          <w:sz w:val="32"/>
          <w:szCs w:val="32"/>
        </w:rPr>
        <w:instrText>HYPERLINK "https://lastdayspast.com/bob-cruickshank/this-isnt-the-antichrist-youre-looking-formove-along-the-chaos-and-confusion-of-pop-prophecys-mind-tricks/"</w:instrText>
      </w:r>
      <w:r>
        <w:rPr>
          <w:b/>
          <w:bCs/>
          <w:sz w:val="32"/>
          <w:szCs w:val="32"/>
        </w:rPr>
      </w:r>
      <w:r>
        <w:rPr>
          <w:b/>
          <w:bCs/>
          <w:sz w:val="32"/>
          <w:szCs w:val="32"/>
        </w:rPr>
        <w:fldChar w:fldCharType="separate"/>
      </w:r>
      <w:r w:rsidR="00A334E9" w:rsidRPr="00523353">
        <w:rPr>
          <w:rStyle w:val="Hyperlink"/>
          <w:b/>
          <w:bCs/>
          <w:sz w:val="32"/>
          <w:szCs w:val="32"/>
        </w:rPr>
        <w:t xml:space="preserve">This </w:t>
      </w:r>
      <w:r w:rsidR="00C63D1D" w:rsidRPr="00523353">
        <w:rPr>
          <w:rStyle w:val="Hyperlink"/>
          <w:b/>
          <w:bCs/>
          <w:sz w:val="32"/>
          <w:szCs w:val="32"/>
        </w:rPr>
        <w:t>I</w:t>
      </w:r>
      <w:r w:rsidR="00A334E9" w:rsidRPr="00523353">
        <w:rPr>
          <w:rStyle w:val="Hyperlink"/>
          <w:b/>
          <w:bCs/>
          <w:sz w:val="32"/>
          <w:szCs w:val="32"/>
        </w:rPr>
        <w:t>sn’t the Antichrist You’re Looking Fo</w:t>
      </w:r>
      <w:r w:rsidR="005566C5" w:rsidRPr="00523353">
        <w:rPr>
          <w:rStyle w:val="Hyperlink"/>
          <w:b/>
          <w:bCs/>
          <w:sz w:val="32"/>
          <w:szCs w:val="32"/>
        </w:rPr>
        <w:t>r</w:t>
      </w:r>
      <w:r w:rsidR="008462ED" w:rsidRPr="00523353">
        <w:rPr>
          <w:rStyle w:val="Hyperlink"/>
          <w:b/>
          <w:bCs/>
          <w:sz w:val="32"/>
          <w:szCs w:val="32"/>
        </w:rPr>
        <w:t>…Move Along</w:t>
      </w:r>
      <w:r w:rsidR="00D1301D" w:rsidRPr="00523353">
        <w:rPr>
          <w:rStyle w:val="Hyperlink"/>
          <w:b/>
          <w:bCs/>
          <w:sz w:val="32"/>
          <w:szCs w:val="32"/>
        </w:rPr>
        <w:t xml:space="preserve">: </w:t>
      </w:r>
      <w:r w:rsidR="004F027C" w:rsidRPr="00523353">
        <w:rPr>
          <w:rStyle w:val="Hyperlink"/>
          <w:b/>
          <w:bCs/>
          <w:sz w:val="32"/>
          <w:szCs w:val="32"/>
        </w:rPr>
        <w:t>The Chaos and Confusion of Pop-Prophecy’s Mind Tricks</w:t>
      </w:r>
      <w:r>
        <w:rPr>
          <w:b/>
          <w:bCs/>
          <w:sz w:val="32"/>
          <w:szCs w:val="32"/>
        </w:rPr>
        <w:fldChar w:fldCharType="end"/>
      </w:r>
      <w:r w:rsidR="000D733B" w:rsidRPr="00664743">
        <w:rPr>
          <w:rStyle w:val="FootnoteReference"/>
          <w:b/>
          <w:bCs/>
          <w:sz w:val="32"/>
          <w:szCs w:val="32"/>
        </w:rPr>
        <w:footnoteReference w:id="1"/>
      </w:r>
    </w:p>
    <w:p w14:paraId="6E002871" w14:textId="520AC02F" w:rsidR="004F027C" w:rsidRPr="00D52C7A" w:rsidRDefault="005A49B6">
      <w:r>
        <w:rPr>
          <w:noProof/>
        </w:rPr>
        <w:drawing>
          <wp:inline distT="0" distB="0" distL="0" distR="0" wp14:anchorId="017BBDDF" wp14:editId="469499B9">
            <wp:extent cx="5943600" cy="3355340"/>
            <wp:effectExtent l="0" t="0" r="0" b="0"/>
            <wp:docPr id="261810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810514" name="Picture 26181051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55340"/>
                    </a:xfrm>
                    <a:prstGeom prst="rect">
                      <a:avLst/>
                    </a:prstGeom>
                  </pic:spPr>
                </pic:pic>
              </a:graphicData>
            </a:graphic>
          </wp:inline>
        </w:drawing>
      </w:r>
    </w:p>
    <w:p w14:paraId="59E3DFBE" w14:textId="77777777" w:rsidR="00367C78" w:rsidRPr="00D52C7A" w:rsidRDefault="00367C78" w:rsidP="00367C78">
      <w:pPr>
        <w:pStyle w:val="NoSpacing"/>
      </w:pPr>
      <w:r w:rsidRPr="00D52C7A">
        <w:t xml:space="preserve">By Robert E. Cruickshank, Jr. </w:t>
      </w:r>
    </w:p>
    <w:p w14:paraId="160B63E1" w14:textId="33B1A02B" w:rsidR="00367C78" w:rsidRPr="00D52C7A" w:rsidRDefault="00367C78" w:rsidP="00367C78">
      <w:pPr>
        <w:pStyle w:val="NoSpacing"/>
      </w:pPr>
      <w:r w:rsidRPr="00D52C7A">
        <w:t xml:space="preserve">Copyright © Robert E. Cruickshank, Jr. (January </w:t>
      </w:r>
      <w:r w:rsidR="00D731BD">
        <w:t>11</w:t>
      </w:r>
      <w:r w:rsidRPr="00D52C7A">
        <w:t>, 2026)</w:t>
      </w:r>
    </w:p>
    <w:p w14:paraId="4E03643D" w14:textId="30073DC1" w:rsidR="00367C78" w:rsidRPr="00D52C7A" w:rsidRDefault="00367C78" w:rsidP="00367C78">
      <w:pPr>
        <w:pStyle w:val="NoSpacing"/>
      </w:pPr>
      <w:r w:rsidRPr="00D52C7A">
        <w:t>Daniel E. Harden (Editor)</w:t>
      </w:r>
    </w:p>
    <w:p w14:paraId="59091805" w14:textId="0C0AC273" w:rsidR="00B26F07" w:rsidRPr="00D52C7A" w:rsidRDefault="00367C78" w:rsidP="00367C78">
      <w:pPr>
        <w:pStyle w:val="NoSpacing"/>
      </w:pPr>
      <w:r w:rsidRPr="00D52C7A">
        <w:t>All Rights Reserved</w:t>
      </w:r>
    </w:p>
    <w:p w14:paraId="18C9D0DD" w14:textId="77777777" w:rsidR="005566C5" w:rsidRPr="00D52C7A" w:rsidRDefault="005566C5"/>
    <w:p w14:paraId="56B65BBA" w14:textId="47F280FA" w:rsidR="00DC1F44" w:rsidRPr="00D52C7A" w:rsidRDefault="00DC1F44" w:rsidP="00DC1F44">
      <w:pPr>
        <w:rPr>
          <w:i/>
          <w:iCs/>
        </w:rPr>
      </w:pPr>
      <w:r w:rsidRPr="00D52C7A">
        <w:rPr>
          <w:i/>
          <w:iCs/>
        </w:rPr>
        <w:t>“We’ve been looking for a messiah to bring in the end times,</w:t>
      </w:r>
      <w:r w:rsidR="00C41081" w:rsidRPr="00D52C7A">
        <w:rPr>
          <w:i/>
          <w:iCs/>
        </w:rPr>
        <w:t>”</w:t>
      </w:r>
      <w:r w:rsidRPr="00D52C7A">
        <w:rPr>
          <w:i/>
          <w:iCs/>
        </w:rPr>
        <w:t xml:space="preserve"> said a woman who called herself “</w:t>
      </w:r>
      <w:bookmarkStart w:id="0" w:name="_Hlk218918612"/>
      <w:r w:rsidRPr="00D52C7A">
        <w:rPr>
          <w:i/>
          <w:iCs/>
        </w:rPr>
        <w:t xml:space="preserve">Satan’s </w:t>
      </w:r>
      <w:r w:rsidR="00DC7582" w:rsidRPr="00D52C7A">
        <w:rPr>
          <w:i/>
          <w:iCs/>
        </w:rPr>
        <w:t>Babygirl</w:t>
      </w:r>
      <w:r w:rsidRPr="00D52C7A">
        <w:rPr>
          <w:i/>
          <w:iCs/>
        </w:rPr>
        <w:t xml:space="preserve">” </w:t>
      </w:r>
      <w:bookmarkEnd w:id="0"/>
      <w:r w:rsidRPr="00D52C7A">
        <w:rPr>
          <w:i/>
          <w:iCs/>
        </w:rPr>
        <w:t>and had a black upside-down cross painted on her forehead. “We believe Peter Thiel is the Antichrist we’re looking for.”</w:t>
      </w:r>
    </w:p>
    <w:p w14:paraId="2CE9D60C" w14:textId="271F1E9E" w:rsidR="00DC1F44" w:rsidRPr="00D52C7A" w:rsidRDefault="00DC1F44" w:rsidP="00DC1F44">
      <w:pPr>
        <w:numPr>
          <w:ilvl w:val="0"/>
          <w:numId w:val="1"/>
        </w:numPr>
      </w:pPr>
      <w:r w:rsidRPr="00D52C7A">
        <w:t>Protestor at Peter Thiel’s Antichrist Lectures (San Fran</w:t>
      </w:r>
      <w:r w:rsidR="008F6D19">
        <w:t>cis</w:t>
      </w:r>
      <w:r w:rsidRPr="00D52C7A">
        <w:t>co Bay Area)</w:t>
      </w:r>
      <w:r w:rsidRPr="00D52C7A">
        <w:rPr>
          <w:vertAlign w:val="superscript"/>
        </w:rPr>
        <w:footnoteReference w:id="2"/>
      </w:r>
    </w:p>
    <w:p w14:paraId="21C55E48" w14:textId="77777777" w:rsidR="00DC1F44" w:rsidRPr="00D52C7A" w:rsidRDefault="00DC1F44" w:rsidP="00DC1F44"/>
    <w:p w14:paraId="2BBEB46B" w14:textId="390A3AB6" w:rsidR="00DC1F44" w:rsidRPr="00D52C7A" w:rsidRDefault="00DC1F44" w:rsidP="00DC1F44">
      <w:pPr>
        <w:rPr>
          <w:i/>
          <w:iCs/>
        </w:rPr>
      </w:pPr>
      <w:r w:rsidRPr="00D52C7A">
        <w:rPr>
          <w:i/>
          <w:iCs/>
        </w:rPr>
        <w:t>You don’t need to see his identification. These aren’t the droids you’re looking for</w:t>
      </w:r>
      <w:r w:rsidR="00524CA5" w:rsidRPr="00D52C7A">
        <w:rPr>
          <w:i/>
          <w:iCs/>
        </w:rPr>
        <w:t>…</w:t>
      </w:r>
      <w:r w:rsidRPr="00D52C7A">
        <w:rPr>
          <w:i/>
          <w:iCs/>
        </w:rPr>
        <w:t xml:space="preserve">Move along. </w:t>
      </w:r>
    </w:p>
    <w:p w14:paraId="4E1C328E" w14:textId="0754CB69" w:rsidR="00DC1F44" w:rsidRPr="00D52C7A" w:rsidRDefault="00DC1F44" w:rsidP="00D52C7A">
      <w:pPr>
        <w:pStyle w:val="ListParagraph"/>
        <w:numPr>
          <w:ilvl w:val="0"/>
          <w:numId w:val="1"/>
        </w:numPr>
      </w:pPr>
      <w:r w:rsidRPr="00D52C7A">
        <w:lastRenderedPageBreak/>
        <w:t>Obi</w:t>
      </w:r>
      <w:r w:rsidR="00C41081" w:rsidRPr="00D52C7A">
        <w:t>-</w:t>
      </w:r>
      <w:r w:rsidRPr="00D52C7A">
        <w:t>Wan Kenobi (</w:t>
      </w:r>
      <w:r w:rsidRPr="00D52C7A">
        <w:rPr>
          <w:i/>
          <w:iCs/>
        </w:rPr>
        <w:t>Star Wars: A New Hope</w:t>
      </w:r>
      <w:r w:rsidRPr="00D52C7A">
        <w:t>)</w:t>
      </w:r>
      <w:r w:rsidRPr="00D52C7A">
        <w:rPr>
          <w:vertAlign w:val="superscript"/>
        </w:rPr>
        <w:footnoteReference w:id="3"/>
      </w:r>
    </w:p>
    <w:p w14:paraId="2ACC4894" w14:textId="77777777" w:rsidR="00DC1F44" w:rsidRPr="00D52C7A" w:rsidRDefault="00DC1F44" w:rsidP="00DC1F44"/>
    <w:p w14:paraId="1BB9021B" w14:textId="18628F0C" w:rsidR="007652D8" w:rsidRPr="00D52C7A" w:rsidRDefault="004F027C" w:rsidP="007652D8">
      <w:r w:rsidRPr="00D52C7A">
        <w:t xml:space="preserve">The chaos and confusion </w:t>
      </w:r>
      <w:r w:rsidR="00D52C7A">
        <w:t xml:space="preserve">in the </w:t>
      </w:r>
      <w:r w:rsidRPr="00D52C7A">
        <w:t xml:space="preserve">first quotation above </w:t>
      </w:r>
      <w:r w:rsidR="00176BF0" w:rsidRPr="00D1436D">
        <w:rPr>
          <w:color w:val="000000" w:themeColor="text1"/>
        </w:rPr>
        <w:t>reveal</w:t>
      </w:r>
      <w:r w:rsidR="00176BF0" w:rsidRPr="00176BF0">
        <w:rPr>
          <w:color w:val="EE0000"/>
        </w:rPr>
        <w:t xml:space="preserve"> </w:t>
      </w:r>
      <w:r w:rsidRPr="00D52C7A">
        <w:t xml:space="preserve">the </w:t>
      </w:r>
      <w:r w:rsidR="00B011DD" w:rsidRPr="00D52C7A">
        <w:t>chaoti</w:t>
      </w:r>
      <w:r w:rsidR="0045089F" w:rsidRPr="00D52C7A">
        <w:t>c,</w:t>
      </w:r>
      <w:r w:rsidR="00B011DD" w:rsidRPr="00D52C7A">
        <w:t xml:space="preserve"> confusing </w:t>
      </w:r>
      <w:r w:rsidRPr="00D52C7A">
        <w:t xml:space="preserve">results of pop-prophecy’s </w:t>
      </w:r>
      <w:r w:rsidR="00B011DD" w:rsidRPr="00D52C7A">
        <w:t xml:space="preserve">version of </w:t>
      </w:r>
      <w:r w:rsidRPr="00D52C7A">
        <w:t xml:space="preserve">the Antichrist. Not that the Bible’s </w:t>
      </w:r>
      <w:r w:rsidR="007649F3" w:rsidRPr="00D52C7A">
        <w:t xml:space="preserve">own </w:t>
      </w:r>
      <w:r w:rsidR="007652D8" w:rsidRPr="00D52C7A">
        <w:t xml:space="preserve">portrayal </w:t>
      </w:r>
      <w:r w:rsidRPr="00D52C7A">
        <w:t xml:space="preserve">of the Antichrist is confusing. It’s not. </w:t>
      </w:r>
      <w:r w:rsidR="007652D8" w:rsidRPr="00D52C7A">
        <w:t>Very simply, the Bible uses “antichrist” for first-century Jews who once professed Jesus as Messiah but later renounced that confession and returned to Judaism.</w:t>
      </w:r>
      <w:r w:rsidR="003F4E7E" w:rsidRPr="00D52C7A">
        <w:t xml:space="preserve"> This is the picture that emerges when we study the Bible’s </w:t>
      </w:r>
      <w:r w:rsidR="007649F3" w:rsidRPr="00D52C7A">
        <w:t>four</w:t>
      </w:r>
      <w:r w:rsidR="003F4E7E" w:rsidRPr="00D52C7A">
        <w:t xml:space="preserve"> “antichrist” references in</w:t>
      </w:r>
      <w:r w:rsidR="007649F3" w:rsidRPr="00D52C7A">
        <w:t xml:space="preserve"> </w:t>
      </w:r>
      <w:r w:rsidR="003F4E7E" w:rsidRPr="00D52C7A">
        <w:t>context (1 Jn. 2:</w:t>
      </w:r>
      <w:r w:rsidR="00FA69C1">
        <w:t xml:space="preserve">18, </w:t>
      </w:r>
      <w:r w:rsidR="003F4E7E" w:rsidRPr="00D52C7A">
        <w:t xml:space="preserve">22–23; 4:7; 2 Jn. 7). </w:t>
      </w:r>
      <w:r w:rsidR="00176BF0" w:rsidRPr="00D1436D">
        <w:rPr>
          <w:color w:val="000000" w:themeColor="text1"/>
        </w:rPr>
        <w:t xml:space="preserve">When set alongside of </w:t>
      </w:r>
      <w:r w:rsidR="003F4E7E" w:rsidRPr="00D52C7A">
        <w:t xml:space="preserve">the prophecy pundits’ Antichrist, the </w:t>
      </w:r>
      <w:r w:rsidR="004562D4" w:rsidRPr="007B3BBE">
        <w:t>Biblical version</w:t>
      </w:r>
      <w:r w:rsidR="004562D4">
        <w:t xml:space="preserve"> </w:t>
      </w:r>
      <w:r w:rsidR="00176BF0" w:rsidRPr="00D1436D">
        <w:rPr>
          <w:color w:val="000000" w:themeColor="text1"/>
        </w:rPr>
        <w:t>simply</w:t>
      </w:r>
      <w:r w:rsidR="00176BF0" w:rsidRPr="00176BF0">
        <w:rPr>
          <w:color w:val="EE0000"/>
        </w:rPr>
        <w:t xml:space="preserve"> </w:t>
      </w:r>
      <w:r w:rsidR="007649F3" w:rsidRPr="00D52C7A">
        <w:t>doesn’t fit</w:t>
      </w:r>
      <w:r w:rsidR="003F4E7E" w:rsidRPr="00D52C7A">
        <w:t xml:space="preserve"> their narrative.</w:t>
      </w:r>
    </w:p>
    <w:p w14:paraId="75332A8C" w14:textId="23B9CC86" w:rsidR="00DF654D" w:rsidRDefault="007649F3" w:rsidP="00DC1F44">
      <w:r w:rsidRPr="00D52C7A">
        <w:t xml:space="preserve">For this reason, the purveyors of pop-prophecy don’t spend much time </w:t>
      </w:r>
      <w:r w:rsidR="00D472F8" w:rsidRPr="00D1436D">
        <w:rPr>
          <w:color w:val="000000" w:themeColor="text1"/>
        </w:rPr>
        <w:t xml:space="preserve">dealing with </w:t>
      </w:r>
      <w:r w:rsidRPr="00D52C7A">
        <w:t xml:space="preserve">these four verses when they’re </w:t>
      </w:r>
      <w:r w:rsidR="00D472F8" w:rsidRPr="00D1436D">
        <w:rPr>
          <w:color w:val="000000" w:themeColor="text1"/>
        </w:rPr>
        <w:t>discussing</w:t>
      </w:r>
      <w:r w:rsidR="00D472F8" w:rsidRPr="00D472F8">
        <w:rPr>
          <w:color w:val="EE0000"/>
        </w:rPr>
        <w:t xml:space="preserve"> </w:t>
      </w:r>
      <w:r w:rsidRPr="00D52C7A">
        <w:t xml:space="preserve">the Antichrist. When a preacher is going to </w:t>
      </w:r>
      <w:r w:rsidR="006A674F">
        <w:t>address</w:t>
      </w:r>
      <w:r w:rsidRPr="00D52C7A">
        <w:t xml:space="preserve"> a particular topic, he’ll typically say, “Turn in your Bibles to ______________.”  And the blank is filled in with passages that relate to the subject </w:t>
      </w:r>
      <w:r w:rsidR="00D472F8" w:rsidRPr="00D1436D">
        <w:rPr>
          <w:color w:val="000000" w:themeColor="text1"/>
        </w:rPr>
        <w:t xml:space="preserve">on which </w:t>
      </w:r>
      <w:r w:rsidRPr="00D52C7A">
        <w:t xml:space="preserve">he’s going to </w:t>
      </w:r>
      <w:r w:rsidR="007B3BBE">
        <w:t xml:space="preserve">be </w:t>
      </w:r>
      <w:r w:rsidRPr="00D52C7A">
        <w:t>speak</w:t>
      </w:r>
      <w:r w:rsidR="007B3BBE">
        <w:t>ing</w:t>
      </w:r>
      <w:r w:rsidRPr="00D52C7A">
        <w:t xml:space="preserve">. Not so, when it comes to the Antichrist. Hence, the reason for the second quotation above. </w:t>
      </w:r>
    </w:p>
    <w:p w14:paraId="1FB284C6" w14:textId="77777777" w:rsidR="00DF654D" w:rsidRDefault="00DF654D" w:rsidP="00DC1F44"/>
    <w:p w14:paraId="5EAB7860" w14:textId="0D642665" w:rsidR="00DF654D" w:rsidRPr="00DF654D" w:rsidRDefault="00DF654D" w:rsidP="00DC1F44">
      <w:pPr>
        <w:rPr>
          <w:b/>
          <w:bCs/>
        </w:rPr>
      </w:pPr>
      <w:r w:rsidRPr="00DF654D">
        <w:rPr>
          <w:b/>
          <w:bCs/>
        </w:rPr>
        <w:t xml:space="preserve">Turn in Your Bibles to… Anywhere </w:t>
      </w:r>
      <w:proofErr w:type="gramStart"/>
      <w:r w:rsidRPr="00DF654D">
        <w:rPr>
          <w:b/>
          <w:bCs/>
        </w:rPr>
        <w:t>But</w:t>
      </w:r>
      <w:proofErr w:type="gramEnd"/>
      <w:r w:rsidRPr="00DF654D">
        <w:rPr>
          <w:b/>
          <w:bCs/>
        </w:rPr>
        <w:t xml:space="preserve"> Here</w:t>
      </w:r>
    </w:p>
    <w:p w14:paraId="33D011A8" w14:textId="77777777" w:rsidR="003D347C" w:rsidRDefault="00524CA5" w:rsidP="00DC1F44">
      <w:r w:rsidRPr="00D52C7A">
        <w:t>Much like Obi</w:t>
      </w:r>
      <w:r w:rsidR="00D52C7A">
        <w:t>-</w:t>
      </w:r>
      <w:r w:rsidRPr="00D52C7A">
        <w:t xml:space="preserve">Wan Kenobi using a Jedi Mind Trick on the </w:t>
      </w:r>
      <w:r w:rsidR="007649F3" w:rsidRPr="00D52C7A">
        <w:t>stormtroopers</w:t>
      </w:r>
      <w:r w:rsidR="00406D74" w:rsidRPr="00D52C7A">
        <w:t xml:space="preserve"> in </w:t>
      </w:r>
      <w:r w:rsidR="00406D74" w:rsidRPr="00D52C7A">
        <w:rPr>
          <w:i/>
          <w:iCs/>
        </w:rPr>
        <w:t>Star Wars</w:t>
      </w:r>
      <w:r w:rsidRPr="00D52C7A">
        <w:t xml:space="preserve">, </w:t>
      </w:r>
      <w:r w:rsidRPr="007B3BBE">
        <w:t>the</w:t>
      </w:r>
      <w:r w:rsidR="00DF654D" w:rsidRPr="007B3BBE">
        <w:t xml:space="preserve"> pundits’</w:t>
      </w:r>
      <w:r w:rsidR="00DF654D">
        <w:t xml:space="preserve"> </w:t>
      </w:r>
      <w:r w:rsidRPr="00D52C7A">
        <w:t>message is: “You don’t need to</w:t>
      </w:r>
      <w:r w:rsidR="00D52C7A">
        <w:t xml:space="preserve"> </w:t>
      </w:r>
      <w:r w:rsidR="007B3BBE">
        <w:t>see</w:t>
      </w:r>
      <w:r w:rsidRPr="00D52C7A">
        <w:t xml:space="preserve"> </w:t>
      </w:r>
      <w:r w:rsidR="007649F3" w:rsidRPr="00D52C7A">
        <w:t xml:space="preserve">his </w:t>
      </w:r>
      <w:r w:rsidR="007649F3" w:rsidRPr="00D52C7A">
        <w:rPr>
          <w:i/>
          <w:iCs/>
        </w:rPr>
        <w:t>Biblical</w:t>
      </w:r>
      <w:r w:rsidR="007649F3" w:rsidRPr="00D52C7A">
        <w:t xml:space="preserve"> </w:t>
      </w:r>
      <w:r w:rsidRPr="00D52C7A">
        <w:t>identification. This isn’t the Antichrist you’re looking for. Move along.</w:t>
      </w:r>
      <w:r w:rsidR="002B007F" w:rsidRPr="00D52C7A">
        <w:t xml:space="preserve">” </w:t>
      </w:r>
      <w:r w:rsidR="006E323B" w:rsidRPr="00D52C7A">
        <w:t xml:space="preserve"> </w:t>
      </w:r>
    </w:p>
    <w:p w14:paraId="3186A44B" w14:textId="371821A9" w:rsidR="006E323B" w:rsidRPr="00D52C7A" w:rsidRDefault="006E323B" w:rsidP="00DC1F44">
      <w:r w:rsidRPr="00D52C7A">
        <w:t>Then, just like</w:t>
      </w:r>
      <w:r w:rsidR="00D1436D">
        <w:t xml:space="preserve"> </w:t>
      </w:r>
      <w:r w:rsidR="00CB55FC" w:rsidRPr="00D1436D">
        <w:rPr>
          <w:color w:val="000000" w:themeColor="text1"/>
        </w:rPr>
        <w:t xml:space="preserve">Obi-Wan </w:t>
      </w:r>
      <w:r w:rsidRPr="00D52C7A">
        <w:t xml:space="preserve">sneaking </w:t>
      </w:r>
      <w:r w:rsidR="00CB55FC" w:rsidRPr="00D1436D">
        <w:rPr>
          <w:color w:val="000000" w:themeColor="text1"/>
        </w:rPr>
        <w:t xml:space="preserve">C-3PO </w:t>
      </w:r>
      <w:r w:rsidRPr="00D52C7A">
        <w:t>and R2</w:t>
      </w:r>
      <w:r w:rsidR="007B3BBE">
        <w:t>-D2</w:t>
      </w:r>
      <w:r w:rsidRPr="00D52C7A">
        <w:t xml:space="preserve"> past the Stormtroopers, the prophecy pundits sneak past the passages they don’t want people to read, and they </w:t>
      </w:r>
      <w:r w:rsidRPr="00D52C7A">
        <w:rPr>
          <w:i/>
          <w:iCs/>
        </w:rPr>
        <w:t>move along</w:t>
      </w:r>
      <w:r w:rsidR="00D4190C" w:rsidRPr="00D52C7A">
        <w:t>. Specifically</w:t>
      </w:r>
      <w:r w:rsidR="00D4190C" w:rsidRPr="00D1436D">
        <w:rPr>
          <w:color w:val="000000" w:themeColor="text1"/>
        </w:rPr>
        <w:t xml:space="preserve">, </w:t>
      </w:r>
      <w:r w:rsidR="00CB55FC" w:rsidRPr="00D1436D">
        <w:rPr>
          <w:color w:val="000000" w:themeColor="text1"/>
        </w:rPr>
        <w:t>they</w:t>
      </w:r>
      <w:r w:rsidR="00D4190C" w:rsidRPr="00D1436D">
        <w:rPr>
          <w:color w:val="000000" w:themeColor="text1"/>
        </w:rPr>
        <w:t xml:space="preserve"> </w:t>
      </w:r>
      <w:r w:rsidR="00D4190C" w:rsidRPr="00D52C7A">
        <w:rPr>
          <w:i/>
          <w:iCs/>
        </w:rPr>
        <w:t>move</w:t>
      </w:r>
      <w:r w:rsidR="00D4190C" w:rsidRPr="00D52C7A">
        <w:t xml:space="preserve"> </w:t>
      </w:r>
      <w:r w:rsidR="007B3BBE" w:rsidRPr="007B3BBE">
        <w:rPr>
          <w:i/>
          <w:iCs/>
        </w:rPr>
        <w:t xml:space="preserve">on </w:t>
      </w:r>
      <w:r w:rsidR="00D4190C" w:rsidRPr="00D52C7A">
        <w:t>to other</w:t>
      </w:r>
      <w:r w:rsidRPr="00D52C7A">
        <w:t xml:space="preserve">, unrelated passages </w:t>
      </w:r>
      <w:r w:rsidR="002801F2">
        <w:t xml:space="preserve">that </w:t>
      </w:r>
      <w:r w:rsidRPr="00D52C7A">
        <w:t xml:space="preserve">they imagine </w:t>
      </w:r>
      <w:r w:rsidR="005B42F6">
        <w:t xml:space="preserve">support </w:t>
      </w:r>
      <w:r w:rsidRPr="00D52C7A">
        <w:t>their end</w:t>
      </w:r>
      <w:r w:rsidR="004017C5">
        <w:t>-</w:t>
      </w:r>
      <w:r w:rsidRPr="00D52C7A">
        <w:t>times, Antichrist scenario.</w:t>
      </w:r>
    </w:p>
    <w:p w14:paraId="01A8275D" w14:textId="0C149002" w:rsidR="004F027C" w:rsidRPr="00D52C7A" w:rsidRDefault="006E323B" w:rsidP="00DC1F44">
      <w:proofErr w:type="gramStart"/>
      <w:r w:rsidRPr="00D52C7A">
        <w:t xml:space="preserve">More often </w:t>
      </w:r>
      <w:r w:rsidR="00AE7089" w:rsidRPr="00D52C7A">
        <w:t>than</w:t>
      </w:r>
      <w:r w:rsidRPr="00D52C7A">
        <w:t xml:space="preserve"> not</w:t>
      </w:r>
      <w:proofErr w:type="gramEnd"/>
      <w:r w:rsidRPr="00D52C7A">
        <w:t xml:space="preserve">, they merge </w:t>
      </w:r>
      <w:r w:rsidRPr="00D1436D">
        <w:rPr>
          <w:color w:val="000000" w:themeColor="text1"/>
        </w:rPr>
        <w:t>the</w:t>
      </w:r>
      <w:r w:rsidR="00CB55FC" w:rsidRPr="00D1436D">
        <w:rPr>
          <w:color w:val="000000" w:themeColor="text1"/>
        </w:rPr>
        <w:t xml:space="preserve"> concept of an</w:t>
      </w:r>
      <w:r w:rsidRPr="00D1436D">
        <w:rPr>
          <w:color w:val="000000" w:themeColor="text1"/>
        </w:rPr>
        <w:t xml:space="preserve"> </w:t>
      </w:r>
      <w:r w:rsidRPr="00D52C7A">
        <w:t xml:space="preserve">Antichrist together with Paul’s Man of Lawlessness </w:t>
      </w:r>
      <w:r w:rsidR="00406D74" w:rsidRPr="00D52C7A">
        <w:t>and</w:t>
      </w:r>
      <w:r w:rsidRPr="00D52C7A">
        <w:t xml:space="preserve"> Revelation</w:t>
      </w:r>
      <w:r w:rsidR="00406D74" w:rsidRPr="00D52C7A">
        <w:t xml:space="preserve">’s Sea Beast. </w:t>
      </w:r>
      <w:r w:rsidRPr="00D52C7A">
        <w:t xml:space="preserve"> </w:t>
      </w:r>
      <w:r w:rsidR="00AE7089" w:rsidRPr="00D52C7A">
        <w:t xml:space="preserve">As Ian Paul points out: </w:t>
      </w:r>
    </w:p>
    <w:p w14:paraId="31546763" w14:textId="77777777" w:rsidR="00AE7089" w:rsidRPr="00D52C7A" w:rsidRDefault="00AE7089" w:rsidP="00DC1F44"/>
    <w:p w14:paraId="0294AF57" w14:textId="252D9508" w:rsidR="00AE7089" w:rsidRPr="00D52C7A" w:rsidRDefault="00AE7089" w:rsidP="00AE7089">
      <w:pPr>
        <w:ind w:left="720"/>
      </w:pPr>
      <w:r w:rsidRPr="005B42F6">
        <w:rPr>
          <w:i/>
          <w:iCs/>
        </w:rPr>
        <w:t xml:space="preserve">So where does this all get us? First, </w:t>
      </w:r>
      <w:proofErr w:type="gramStart"/>
      <w:r w:rsidRPr="005B42F6">
        <w:rPr>
          <w:i/>
          <w:iCs/>
        </w:rPr>
        <w:t>it is clear that the</w:t>
      </w:r>
      <w:proofErr w:type="gramEnd"/>
      <w:r w:rsidRPr="005B42F6">
        <w:rPr>
          <w:i/>
          <w:iCs/>
        </w:rPr>
        <w:t xml:space="preserve"> three terms belong to quite different traditions within the NT, and none of these three traditions attempts to make any specific connections with the others in terms of language</w:t>
      </w:r>
      <w:r w:rsidRPr="00D52C7A">
        <w:t>.</w:t>
      </w:r>
      <w:r w:rsidRPr="00D52C7A">
        <w:rPr>
          <w:rStyle w:val="FootnoteReference"/>
        </w:rPr>
        <w:footnoteReference w:id="4"/>
      </w:r>
    </w:p>
    <w:p w14:paraId="724AFC1D" w14:textId="77777777" w:rsidR="00AE7089" w:rsidRPr="00D52C7A" w:rsidRDefault="00AE7089" w:rsidP="00DC1F44"/>
    <w:p w14:paraId="42ED0B11" w14:textId="32FB9435" w:rsidR="00AE7089" w:rsidRPr="00D1436D" w:rsidRDefault="00DC7582" w:rsidP="00DC1F44">
      <w:pPr>
        <w:rPr>
          <w:color w:val="000000" w:themeColor="text1"/>
        </w:rPr>
      </w:pPr>
      <w:r w:rsidRPr="00D52C7A">
        <w:lastRenderedPageBreak/>
        <w:t>And it is precisely this l</w:t>
      </w:r>
      <w:r w:rsidR="00AE7089" w:rsidRPr="00D52C7A">
        <w:t xml:space="preserve">ack of </w:t>
      </w:r>
      <w:r w:rsidR="005B42F6" w:rsidRPr="00D52C7A">
        <w:t>connection</w:t>
      </w:r>
      <w:r w:rsidR="00406D74" w:rsidRPr="00D52C7A">
        <w:t xml:space="preserve"> that Ian Paul speaks of, </w:t>
      </w:r>
      <w:r w:rsidR="005B42F6">
        <w:t>which</w:t>
      </w:r>
      <w:r w:rsidRPr="00D52C7A">
        <w:t xml:space="preserve"> </w:t>
      </w:r>
      <w:r w:rsidR="00AE7089" w:rsidRPr="00D52C7A">
        <w:t xml:space="preserve">leads to </w:t>
      </w:r>
      <w:r w:rsidRPr="00D52C7A">
        <w:t xml:space="preserve">the </w:t>
      </w:r>
      <w:r w:rsidR="00AE7089" w:rsidRPr="00D52C7A">
        <w:t>confusion</w:t>
      </w:r>
      <w:r w:rsidR="00406D74" w:rsidRPr="00D52C7A">
        <w:t xml:space="preserve"> and </w:t>
      </w:r>
      <w:r w:rsidR="00AE7089" w:rsidRPr="00D52C7A">
        <w:t xml:space="preserve">chaos </w:t>
      </w:r>
      <w:r w:rsidR="00406D74" w:rsidRPr="00D52C7A">
        <w:t>characterized by</w:t>
      </w:r>
      <w:r w:rsidR="00AE7089" w:rsidRPr="00D52C7A">
        <w:t xml:space="preserve"> the</w:t>
      </w:r>
      <w:r w:rsidR="00CB55FC">
        <w:t xml:space="preserve"> </w:t>
      </w:r>
      <w:r w:rsidR="003D347C">
        <w:t>second</w:t>
      </w:r>
      <w:r w:rsidR="00AE7089" w:rsidRPr="00CB55FC">
        <w:rPr>
          <w:color w:val="EE0000"/>
        </w:rPr>
        <w:t xml:space="preserve"> </w:t>
      </w:r>
      <w:r w:rsidR="00AE7089" w:rsidRPr="00D52C7A">
        <w:t xml:space="preserve">quotation </w:t>
      </w:r>
      <w:r w:rsidR="003D347C">
        <w:rPr>
          <w:color w:val="000000" w:themeColor="text1"/>
        </w:rPr>
        <w:t>above</w:t>
      </w:r>
      <w:r w:rsidR="00AE7089" w:rsidRPr="00D1436D">
        <w:rPr>
          <w:color w:val="000000" w:themeColor="text1"/>
        </w:rPr>
        <w:t xml:space="preserve">. </w:t>
      </w:r>
    </w:p>
    <w:p w14:paraId="2E1BE4D0" w14:textId="77777777" w:rsidR="00AE7089" w:rsidRPr="00D52C7A" w:rsidRDefault="00AE7089" w:rsidP="00DC1F44"/>
    <w:p w14:paraId="3E3A07F1" w14:textId="105D77B0" w:rsidR="00ED4865" w:rsidRPr="00D52C7A" w:rsidRDefault="00ED4865" w:rsidP="00DC1F44">
      <w:pPr>
        <w:rPr>
          <w:b/>
          <w:bCs/>
        </w:rPr>
      </w:pPr>
      <w:r w:rsidRPr="00D52C7A">
        <w:rPr>
          <w:b/>
          <w:bCs/>
        </w:rPr>
        <w:t xml:space="preserve">Peter Thiel – Antichrist or Not Antichrist? </w:t>
      </w:r>
    </w:p>
    <w:p w14:paraId="6154CC90" w14:textId="0CEE4C70" w:rsidR="002335E7" w:rsidRPr="00D52C7A" w:rsidRDefault="00AE7089" w:rsidP="002335E7">
      <w:r w:rsidRPr="00D52C7A">
        <w:t>The context of th</w:t>
      </w:r>
      <w:r w:rsidR="00406D74" w:rsidRPr="00D52C7A">
        <w:t>at</w:t>
      </w:r>
      <w:r w:rsidRPr="00D52C7A">
        <w:t xml:space="preserve"> quotation</w:t>
      </w:r>
      <w:r w:rsidR="00C92259">
        <w:t xml:space="preserve"> </w:t>
      </w:r>
      <w:r w:rsidR="00C92259">
        <w:rPr>
          <w:color w:val="000000" w:themeColor="text1"/>
        </w:rPr>
        <w:t xml:space="preserve">revolved around </w:t>
      </w:r>
      <w:r w:rsidRPr="00D52C7A">
        <w:t xml:space="preserve">a September 2025 lecture series on the Antichrist </w:t>
      </w:r>
      <w:r w:rsidR="00406D74" w:rsidRPr="00D52C7A">
        <w:t xml:space="preserve">given </w:t>
      </w:r>
      <w:r w:rsidRPr="00D52C7A">
        <w:t xml:space="preserve">by Peter Thiel, co-founder of PayPal. </w:t>
      </w:r>
      <w:r w:rsidR="002335E7" w:rsidRPr="00D52C7A">
        <w:t>According to Theil</w:t>
      </w:r>
      <w:r w:rsidR="00FA69C1">
        <w:t xml:space="preserve"> in an article written by </w:t>
      </w:r>
      <w:r w:rsidR="00FA69C1" w:rsidRPr="00FA69C1">
        <w:t>Emily Shugerman</w:t>
      </w:r>
      <w:r w:rsidR="00D067A4">
        <w:t xml:space="preserve"> at the San Franciso Standard:</w:t>
      </w:r>
    </w:p>
    <w:p w14:paraId="520C72CE" w14:textId="77777777" w:rsidR="002335E7" w:rsidRPr="00D52C7A" w:rsidRDefault="002335E7" w:rsidP="002335E7"/>
    <w:p w14:paraId="27A2DE9C" w14:textId="360D9510" w:rsidR="002335E7" w:rsidRPr="00D52C7A" w:rsidRDefault="002335E7" w:rsidP="002335E7">
      <w:pPr>
        <w:ind w:left="720"/>
      </w:pPr>
      <w:r w:rsidRPr="00DF654D">
        <w:rPr>
          <w:i/>
          <w:iCs/>
        </w:rPr>
        <w:t>The Antichrist will present itself as an advocate for regulation, pushing to slow technological and scientific progress in the name of safety. He suggested, with a straight face, that the Antichrist could look a lot like 22-year-old climate activist Greta Thunberg. By playing on people’s fear of new technology, he posited, the Antichrist would usher in a totalitarian state and lull us into a period of stagnation</w:t>
      </w:r>
      <w:r w:rsidRPr="00D52C7A">
        <w:t>.</w:t>
      </w:r>
      <w:r w:rsidRPr="00D52C7A">
        <w:rPr>
          <w:rStyle w:val="FootnoteReference"/>
        </w:rPr>
        <w:footnoteReference w:id="5"/>
      </w:r>
    </w:p>
    <w:p w14:paraId="53F9F24D" w14:textId="77777777" w:rsidR="002335E7" w:rsidRPr="00D52C7A" w:rsidRDefault="002335E7" w:rsidP="00ED4865"/>
    <w:p w14:paraId="55491924" w14:textId="68DD8585" w:rsidR="00ED4865" w:rsidRPr="00D52C7A" w:rsidRDefault="00ED4865" w:rsidP="00ED4865">
      <w:r w:rsidRPr="007B3BBE">
        <w:t xml:space="preserve">But </w:t>
      </w:r>
      <w:r w:rsidR="004F0398" w:rsidRPr="007B3BBE">
        <w:t xml:space="preserve">some in attendance </w:t>
      </w:r>
      <w:r w:rsidR="007B3BBE">
        <w:t xml:space="preserve">questioned </w:t>
      </w:r>
      <w:r w:rsidRPr="00D52C7A">
        <w:t xml:space="preserve">what was </w:t>
      </w:r>
      <w:r w:rsidRPr="00D52C7A">
        <w:rPr>
          <w:i/>
          <w:iCs/>
        </w:rPr>
        <w:t>really</w:t>
      </w:r>
      <w:r w:rsidRPr="00D52C7A">
        <w:t xml:space="preserve"> going on, and </w:t>
      </w:r>
      <w:r w:rsidR="00DC7582" w:rsidRPr="00D52C7A">
        <w:t>whose</w:t>
      </w:r>
      <w:r w:rsidRPr="00D52C7A">
        <w:t xml:space="preserve"> side Peter Thiel was </w:t>
      </w:r>
      <w:proofErr w:type="gramStart"/>
      <w:r w:rsidRPr="00D52C7A">
        <w:rPr>
          <w:i/>
          <w:iCs/>
        </w:rPr>
        <w:t xml:space="preserve">really </w:t>
      </w:r>
      <w:r w:rsidRPr="00D52C7A">
        <w:t>on</w:t>
      </w:r>
      <w:proofErr w:type="gramEnd"/>
      <w:r w:rsidRPr="00D52C7A">
        <w:t xml:space="preserve">. </w:t>
      </w:r>
      <w:r w:rsidR="002335E7" w:rsidRPr="00D52C7A">
        <w:t>The Antichrist</w:t>
      </w:r>
      <w:r w:rsidR="004F0398">
        <w:t>,</w:t>
      </w:r>
      <w:r w:rsidR="002335E7" w:rsidRPr="00D52C7A">
        <w:t xml:space="preserve"> </w:t>
      </w:r>
      <w:r w:rsidR="00406D74" w:rsidRPr="00D52C7A">
        <w:t>after all</w:t>
      </w:r>
      <w:r w:rsidR="004F0398">
        <w:t>,</w:t>
      </w:r>
      <w:r w:rsidR="00406D74" w:rsidRPr="00D52C7A">
        <w:t xml:space="preserve"> </w:t>
      </w:r>
      <w:r w:rsidR="002335E7" w:rsidRPr="00D52C7A">
        <w:t>is supposed to push technology</w:t>
      </w:r>
      <w:r w:rsidR="00DF654D">
        <w:t xml:space="preserve"> – </w:t>
      </w:r>
      <w:r w:rsidR="002335E7" w:rsidRPr="00DF654D">
        <w:rPr>
          <w:i/>
          <w:iCs/>
        </w:rPr>
        <w:t>not stifle i</w:t>
      </w:r>
      <w:r w:rsidR="00406D74" w:rsidRPr="00DF654D">
        <w:rPr>
          <w:i/>
          <w:iCs/>
        </w:rPr>
        <w:t>t</w:t>
      </w:r>
      <w:r w:rsidR="002335E7" w:rsidRPr="00DF654D">
        <w:rPr>
          <w:i/>
          <w:iCs/>
        </w:rPr>
        <w:t>.</w:t>
      </w:r>
      <w:r w:rsidR="002335E7" w:rsidRPr="00D52C7A">
        <w:t xml:space="preserve"> </w:t>
      </w:r>
      <w:r w:rsidR="00406D74" w:rsidRPr="00D52C7A">
        <w:t>In fact, advanced t</w:t>
      </w:r>
      <w:r w:rsidR="002335E7" w:rsidRPr="00D52C7A">
        <w:t>echnology is the very means by which he’ll implement the mark of the beast</w:t>
      </w:r>
      <w:r w:rsidR="002B30A8" w:rsidRPr="00D52C7A">
        <w:t>,</w:t>
      </w:r>
      <w:r w:rsidR="002335E7" w:rsidRPr="00D52C7A">
        <w:t xml:space="preserve"> </w:t>
      </w:r>
      <w:r w:rsidR="00406D74" w:rsidRPr="00D52C7A">
        <w:t>according to pop-prophecy</w:t>
      </w:r>
      <w:r w:rsidR="004F0398">
        <w:t xml:space="preserve">. </w:t>
      </w:r>
      <w:r w:rsidR="004F0398" w:rsidRPr="00DA1718">
        <w:t>Consequently</w:t>
      </w:r>
      <w:r w:rsidR="002B30A8" w:rsidRPr="00DA1718">
        <w:t>,</w:t>
      </w:r>
      <w:r w:rsidR="002B30A8" w:rsidRPr="00D52C7A">
        <w:t xml:space="preserve"> f</w:t>
      </w:r>
      <w:r w:rsidR="002335E7" w:rsidRPr="00D52C7A">
        <w:t xml:space="preserve">or some of the hundreds who </w:t>
      </w:r>
      <w:r w:rsidR="002335E7" w:rsidRPr="00D52C7A">
        <w:rPr>
          <w:i/>
          <w:iCs/>
        </w:rPr>
        <w:t>showed up</w:t>
      </w:r>
      <w:r w:rsidR="002335E7" w:rsidRPr="00D52C7A">
        <w:t xml:space="preserve">, things just </w:t>
      </w:r>
      <w:r w:rsidR="00451D8F">
        <w:t xml:space="preserve">didn’t </w:t>
      </w:r>
      <w:r w:rsidR="002335E7" w:rsidRPr="00D52C7A">
        <w:rPr>
          <w:i/>
          <w:iCs/>
        </w:rPr>
        <w:t>add up</w:t>
      </w:r>
      <w:r w:rsidR="002335E7" w:rsidRPr="00D52C7A">
        <w:t xml:space="preserve">. </w:t>
      </w:r>
      <w:r w:rsidRPr="00D52C7A">
        <w:t xml:space="preserve">As one attendee put it: </w:t>
      </w:r>
    </w:p>
    <w:p w14:paraId="3B42CB84" w14:textId="77777777" w:rsidR="00ED4865" w:rsidRPr="00D52C7A" w:rsidRDefault="00ED4865" w:rsidP="00ED4865"/>
    <w:p w14:paraId="4C726CC7" w14:textId="70565689" w:rsidR="00ED4865" w:rsidRPr="00D52C7A" w:rsidRDefault="00ED4865" w:rsidP="00ED4865">
      <w:pPr>
        <w:ind w:left="720"/>
      </w:pPr>
      <w:r w:rsidRPr="00DF654D">
        <w:rPr>
          <w:i/>
          <w:iCs/>
        </w:rPr>
        <w:t>“I’m personally ready for horns to grow out of his head in the middle of talking. That would be great.”</w:t>
      </w:r>
      <w:r w:rsidRPr="00DF654D">
        <w:rPr>
          <w:i/>
          <w:iCs/>
          <w:vertAlign w:val="superscript"/>
        </w:rPr>
        <w:footnoteReference w:id="6"/>
      </w:r>
      <w:r w:rsidRPr="00DF654D">
        <w:rPr>
          <w:i/>
          <w:iCs/>
        </w:rPr>
        <w:t xml:space="preserve"> His reasoning? Theil’s company “makes the AI technology that decides who lives or dies in a battlefield, which seems exactly like the Antichrist [Thiel] describes in all of his lectures,” he said. “I’m very curious </w:t>
      </w:r>
      <w:proofErr w:type="gramStart"/>
      <w:r w:rsidRPr="00DF654D">
        <w:rPr>
          <w:i/>
          <w:iCs/>
        </w:rPr>
        <w:t>what</w:t>
      </w:r>
      <w:proofErr w:type="gramEnd"/>
      <w:r w:rsidRPr="00DF654D">
        <w:rPr>
          <w:i/>
          <w:iCs/>
        </w:rPr>
        <w:t xml:space="preserve"> he has to say about that, or what excuses he might make.”</w:t>
      </w:r>
      <w:r w:rsidRPr="00D52C7A">
        <w:rPr>
          <w:vertAlign w:val="superscript"/>
        </w:rPr>
        <w:footnoteReference w:id="7"/>
      </w:r>
    </w:p>
    <w:p w14:paraId="4CD4B864" w14:textId="77777777" w:rsidR="00ED4865" w:rsidRPr="00D52C7A" w:rsidRDefault="00ED4865" w:rsidP="00ED4865">
      <w:pPr>
        <w:ind w:left="720"/>
      </w:pPr>
    </w:p>
    <w:p w14:paraId="78415188" w14:textId="0CFBD247" w:rsidR="00ED4865" w:rsidRPr="00D52C7A" w:rsidRDefault="00ED4865" w:rsidP="00ED4865">
      <w:r w:rsidRPr="00D52C7A">
        <w:t xml:space="preserve">In other words, maybe Theil himself </w:t>
      </w:r>
      <w:r w:rsidRPr="00453499">
        <w:rPr>
          <w:i/>
          <w:iCs/>
        </w:rPr>
        <w:t>is</w:t>
      </w:r>
      <w:r w:rsidRPr="00D52C7A">
        <w:t xml:space="preserve"> </w:t>
      </w:r>
      <w:r w:rsidR="00DA1718">
        <w:t xml:space="preserve">the </w:t>
      </w:r>
      <w:r w:rsidRPr="00D52C7A">
        <w:t xml:space="preserve">Antichrist, and </w:t>
      </w:r>
      <w:r w:rsidR="002E11D8">
        <w:t>t</w:t>
      </w:r>
      <w:r w:rsidRPr="00D52C7A">
        <w:t xml:space="preserve">his </w:t>
      </w:r>
      <w:r w:rsidR="00453499">
        <w:t>was all just an</w:t>
      </w:r>
      <w:r w:rsidR="00453499" w:rsidRPr="00D52C7A">
        <w:t xml:space="preserve"> elaborate</w:t>
      </w:r>
      <w:r w:rsidR="00453499">
        <w:t xml:space="preserve"> hoax? </w:t>
      </w:r>
      <w:r w:rsidRPr="00D52C7A">
        <w:t xml:space="preserve"> </w:t>
      </w:r>
      <w:r w:rsidR="00453499">
        <w:t xml:space="preserve">Were his </w:t>
      </w:r>
      <w:r w:rsidRPr="00D52C7A">
        <w:rPr>
          <w:i/>
          <w:iCs/>
        </w:rPr>
        <w:t>anti-</w:t>
      </w:r>
      <w:r w:rsidRPr="00D52C7A">
        <w:t xml:space="preserve">Antichrist lectures just a charade, a ruse, and a façade? </w:t>
      </w:r>
      <w:r w:rsidR="00453499">
        <w:t xml:space="preserve">Was this nothing but a diversion? </w:t>
      </w:r>
    </w:p>
    <w:p w14:paraId="489EE71B" w14:textId="1F9F014E" w:rsidR="002B30A8" w:rsidRDefault="003E0DBE" w:rsidP="00ED4865">
      <w:r w:rsidRPr="00D52C7A">
        <w:lastRenderedPageBreak/>
        <w:t xml:space="preserve">This entire real-life </w:t>
      </w:r>
      <w:r w:rsidR="00DA1718">
        <w:t>incident</w:t>
      </w:r>
      <w:r w:rsidRPr="00D52C7A">
        <w:t xml:space="preserve"> is as sad as it is comical, and it </w:t>
      </w:r>
      <w:r w:rsidR="00DA1718">
        <w:t>sadly</w:t>
      </w:r>
      <w:r w:rsidR="00DC7582" w:rsidRPr="00D52C7A">
        <w:t xml:space="preserve"> </w:t>
      </w:r>
      <w:r w:rsidRPr="00D52C7A">
        <w:t xml:space="preserve">speaks to </w:t>
      </w:r>
      <w:r w:rsidR="00DC7582" w:rsidRPr="00D52C7A">
        <w:t xml:space="preserve">how pop-prophecy’s </w:t>
      </w:r>
      <w:r w:rsidR="00DA1718">
        <w:t xml:space="preserve">comical and </w:t>
      </w:r>
      <w:r w:rsidR="00DC7582" w:rsidRPr="00D52C7A">
        <w:t xml:space="preserve">cartoonish version of the End Times (in general) and the Antichrist (in particular) </w:t>
      </w:r>
      <w:proofErr w:type="gramStart"/>
      <w:r w:rsidR="00DC7582" w:rsidRPr="00D52C7A">
        <w:t>cross</w:t>
      </w:r>
      <w:r w:rsidR="00DA1718">
        <w:t>es</w:t>
      </w:r>
      <w:proofErr w:type="gramEnd"/>
      <w:r w:rsidR="00DC7582" w:rsidRPr="00D52C7A">
        <w:t xml:space="preserve"> the spectrum from believers to unbelievers. </w:t>
      </w:r>
    </w:p>
    <w:p w14:paraId="4450BEB4" w14:textId="77777777" w:rsidR="00DA1718" w:rsidRDefault="00DA1718" w:rsidP="00ED4865"/>
    <w:p w14:paraId="65F4824C" w14:textId="7EA42650" w:rsidR="00DA1718" w:rsidRPr="00DA1718" w:rsidRDefault="00DA1718" w:rsidP="00ED4865">
      <w:pPr>
        <w:rPr>
          <w:b/>
          <w:bCs/>
        </w:rPr>
      </w:pPr>
      <w:r w:rsidRPr="00DA1718">
        <w:rPr>
          <w:b/>
          <w:bCs/>
        </w:rPr>
        <w:t xml:space="preserve">Even Unbelievers are Looking for the Antichrist </w:t>
      </w:r>
    </w:p>
    <w:p w14:paraId="60E9AF7D" w14:textId="170FFD07" w:rsidR="00ED4865" w:rsidRPr="00D52C7A" w:rsidRDefault="00DC7582" w:rsidP="00ED4865">
      <w:r w:rsidRPr="00D52C7A">
        <w:t>The woman in the opening quotation, who calls herself “</w:t>
      </w:r>
      <w:r w:rsidRPr="00D52C7A">
        <w:rPr>
          <w:i/>
          <w:iCs/>
        </w:rPr>
        <w:t xml:space="preserve">Satan’s Babygirl,” </w:t>
      </w:r>
      <w:r w:rsidRPr="00D52C7A">
        <w:t xml:space="preserve"> with the black upside-down cross on her forehead, is obviously not a Christian. </w:t>
      </w:r>
      <w:r w:rsidR="002335E7" w:rsidRPr="00D52C7A">
        <w:t>She is in fact a self-described “Satanist,” who’s version of the Messiah is in fact the Anti-Messiah, i.e., the Antichrist.</w:t>
      </w:r>
      <w:r w:rsidR="002335E7" w:rsidRPr="00D52C7A">
        <w:rPr>
          <w:rStyle w:val="FootnoteReference"/>
        </w:rPr>
        <w:footnoteReference w:id="8"/>
      </w:r>
      <w:r w:rsidR="00A02340" w:rsidRPr="00D52C7A">
        <w:t xml:space="preserve"> While Theil’s skeptical detractors </w:t>
      </w:r>
      <w:r w:rsidR="00A02340" w:rsidRPr="00D52C7A">
        <w:rPr>
          <w:i/>
          <w:iCs/>
        </w:rPr>
        <w:t>fear</w:t>
      </w:r>
      <w:r w:rsidR="002B30A8" w:rsidRPr="00D52C7A">
        <w:rPr>
          <w:i/>
          <w:iCs/>
        </w:rPr>
        <w:t>ed</w:t>
      </w:r>
      <w:r w:rsidR="00A02340" w:rsidRPr="00D52C7A">
        <w:t xml:space="preserve"> that he might really be the Antichrist, she </w:t>
      </w:r>
      <w:r w:rsidR="002B30A8" w:rsidRPr="00D52C7A">
        <w:t>was</w:t>
      </w:r>
      <w:r w:rsidR="00A02340" w:rsidRPr="00D52C7A">
        <w:t xml:space="preserve"> </w:t>
      </w:r>
      <w:r w:rsidR="00A02340" w:rsidRPr="00D52C7A">
        <w:rPr>
          <w:i/>
          <w:iCs/>
        </w:rPr>
        <w:t>hoping</w:t>
      </w:r>
      <w:r w:rsidR="002B30A8" w:rsidRPr="00D52C7A">
        <w:t xml:space="preserve"> for it</w:t>
      </w:r>
      <w:r w:rsidR="00A02340" w:rsidRPr="00D52C7A">
        <w:t xml:space="preserve">! </w:t>
      </w:r>
    </w:p>
    <w:p w14:paraId="1888053A" w14:textId="469B9E02" w:rsidR="00A02340" w:rsidRDefault="002B30A8" w:rsidP="00A02340">
      <w:r w:rsidRPr="00D52C7A">
        <w:t xml:space="preserve">In this sense, </w:t>
      </w:r>
      <w:r w:rsidR="00A02340" w:rsidRPr="00D52C7A">
        <w:t>Theil is just one among many in a long line of possible candidates</w:t>
      </w:r>
      <w:r w:rsidR="00DA1718">
        <w:t xml:space="preserve"> for the position</w:t>
      </w:r>
      <w:r w:rsidR="00A02340" w:rsidRPr="00D52C7A">
        <w:t>, as the Antichrist has previously been identified as Ronald Reagan, George H.W. Bush, Bill Clinton, George W. Bush, Barack Obama, and  Donald J. Trump. Joe Biden, for whatever reason, never really got enough votes for Antichrist.</w:t>
      </w:r>
      <w:r w:rsidR="00C92259">
        <w:rPr>
          <w:rStyle w:val="FootnoteReference"/>
        </w:rPr>
        <w:footnoteReference w:id="9"/>
      </w:r>
    </w:p>
    <w:p w14:paraId="0686C3AD" w14:textId="77777777" w:rsidR="00A02340" w:rsidRPr="00D52C7A" w:rsidRDefault="00A02340" w:rsidP="00A02340"/>
    <w:p w14:paraId="26C7B7D5" w14:textId="0D5D3E92" w:rsidR="00AE2EF4" w:rsidRPr="00D52C7A" w:rsidRDefault="00AE2EF4" w:rsidP="00AE2EF4">
      <w:pPr>
        <w:rPr>
          <w:b/>
          <w:bCs/>
        </w:rPr>
      </w:pPr>
      <w:r w:rsidRPr="00D52C7A">
        <w:rPr>
          <w:b/>
          <w:bCs/>
        </w:rPr>
        <w:t>Gavin Newsom</w:t>
      </w:r>
      <w:r w:rsidR="00BB4E2B">
        <w:rPr>
          <w:b/>
          <w:bCs/>
        </w:rPr>
        <w:t>:</w:t>
      </w:r>
      <w:r w:rsidRPr="00D52C7A">
        <w:rPr>
          <w:b/>
          <w:bCs/>
        </w:rPr>
        <w:t xml:space="preserve"> Yes and No </w:t>
      </w:r>
    </w:p>
    <w:p w14:paraId="2EA5D7F4" w14:textId="7C7271E6" w:rsidR="00AE2EF4" w:rsidRPr="00D52C7A" w:rsidRDefault="00BB4E2B" w:rsidP="00AE2EF4">
      <w:r>
        <w:t>T</w:t>
      </w:r>
      <w:r w:rsidR="00AE2EF4" w:rsidRPr="00D52C7A">
        <w:t>hat said, Gavin Newsom</w:t>
      </w:r>
      <w:r w:rsidR="00A16DF4" w:rsidRPr="00D52C7A">
        <w:t xml:space="preserve"> appears to some to be </w:t>
      </w:r>
      <w:r w:rsidR="002B30A8" w:rsidRPr="00D52C7A">
        <w:t xml:space="preserve">the </w:t>
      </w:r>
      <w:r>
        <w:t xml:space="preserve">leading candidate </w:t>
      </w:r>
      <w:r w:rsidR="00D56578">
        <w:t xml:space="preserve">for </w:t>
      </w:r>
      <w:r w:rsidR="00A16DF4" w:rsidRPr="00D52C7A">
        <w:t xml:space="preserve">Antichrist </w:t>
      </w:r>
      <w:r w:rsidR="00DA1718">
        <w:t xml:space="preserve">in </w:t>
      </w:r>
      <w:r w:rsidR="00A16DF4" w:rsidRPr="00D52C7A">
        <w:t>2026.</w:t>
      </w:r>
      <w:r w:rsidR="00A16DF4" w:rsidRPr="00D52C7A">
        <w:rPr>
          <w:rStyle w:val="FootnoteReference"/>
        </w:rPr>
        <w:footnoteReference w:id="10"/>
      </w:r>
      <w:r w:rsidR="00A16DF4" w:rsidRPr="00D52C7A">
        <w:t xml:space="preserve"> </w:t>
      </w:r>
      <w:r w:rsidR="002B30A8" w:rsidRPr="00D52C7A">
        <w:t>But d</w:t>
      </w:r>
      <w:r w:rsidR="00A16DF4" w:rsidRPr="00D52C7A">
        <w:t xml:space="preserve">espite </w:t>
      </w:r>
      <w:r w:rsidR="002B30A8" w:rsidRPr="00D52C7A">
        <w:t xml:space="preserve">his </w:t>
      </w:r>
      <w:r w:rsidR="00A16DF4" w:rsidRPr="00D52C7A">
        <w:t>initial</w:t>
      </w:r>
      <w:r w:rsidR="002B30A8" w:rsidRPr="00D52C7A">
        <w:t xml:space="preserve"> buzz as a frontrunner</w:t>
      </w:r>
      <w:r w:rsidR="00A16DF4" w:rsidRPr="00D52C7A">
        <w:t xml:space="preserve">, Jack Hibbs </w:t>
      </w:r>
      <w:r w:rsidR="002B30A8" w:rsidRPr="00D52C7A">
        <w:t>says</w:t>
      </w:r>
      <w:r w:rsidR="00A16DF4" w:rsidRPr="00D52C7A">
        <w:t xml:space="preserve"> Newsom doesn’t really qualify, and he explains why. </w:t>
      </w:r>
    </w:p>
    <w:p w14:paraId="3C2D738F" w14:textId="792A3336" w:rsidR="00A16DF4" w:rsidRPr="00D52C7A" w:rsidRDefault="00A16DF4" w:rsidP="00AE2EF4">
      <w:r w:rsidRPr="00D52C7A">
        <w:t xml:space="preserve">In a December 2025 YouTube Video titled </w:t>
      </w:r>
      <w:r w:rsidRPr="00D52C7A">
        <w:rPr>
          <w:i/>
          <w:iCs/>
        </w:rPr>
        <w:t>What the Bible Actually Says About the Antichrist</w:t>
      </w:r>
      <w:r w:rsidRPr="00D52C7A">
        <w:t>,</w:t>
      </w:r>
      <w:r w:rsidRPr="00D52C7A">
        <w:rPr>
          <w:rStyle w:val="FootnoteReference"/>
        </w:rPr>
        <w:footnoteReference w:id="11"/>
      </w:r>
      <w:r w:rsidRPr="00D52C7A">
        <w:t xml:space="preserve"> Hibbs says that e</w:t>
      </w:r>
      <w:r w:rsidR="00AE2EF4" w:rsidRPr="00D52C7A">
        <w:t xml:space="preserve">ven though Newsom is “imposing” and “impressive,” a “tall guy” with “awesome hair” who “sounds like Batman” (all qualifications for the Antichrist apparently), </w:t>
      </w:r>
      <w:r w:rsidRPr="00D52C7A">
        <w:t xml:space="preserve">he </w:t>
      </w:r>
      <w:r w:rsidR="00AE2EF4" w:rsidRPr="00D52C7A">
        <w:t xml:space="preserve">is reluctant to name him as the Antichrist. </w:t>
      </w:r>
    </w:p>
    <w:p w14:paraId="094D6663" w14:textId="096B1773" w:rsidR="00AE2EF4" w:rsidRPr="00D52C7A" w:rsidRDefault="00AE2EF4" w:rsidP="00AE2EF4">
      <w:r w:rsidRPr="00D52C7A">
        <w:t>“I don't know how that would work out,” says Hibbs, “no, Gavin Newsom is not the Antichrist.”</w:t>
      </w:r>
      <w:r w:rsidRPr="00D52C7A">
        <w:rPr>
          <w:vertAlign w:val="superscript"/>
        </w:rPr>
        <w:footnoteReference w:id="12"/>
      </w:r>
      <w:r w:rsidRPr="00D52C7A">
        <w:t xml:space="preserve"> And the reason Hibbs doesn’t think Gavin fits the bi</w:t>
      </w:r>
      <w:r w:rsidR="00B011DD" w:rsidRPr="00D52C7A">
        <w:t>ll</w:t>
      </w:r>
      <w:r w:rsidRPr="00D52C7A">
        <w:t xml:space="preserve">?  According to Hibbs, the </w:t>
      </w:r>
      <w:r w:rsidRPr="00D52C7A">
        <w:lastRenderedPageBreak/>
        <w:t>Antichrist is “going to be a man of intrigue” who is going to be “able to solve puzzles.”</w:t>
      </w:r>
      <w:r w:rsidRPr="00D52C7A">
        <w:rPr>
          <w:vertAlign w:val="superscript"/>
        </w:rPr>
        <w:footnoteReference w:id="13"/>
      </w:r>
      <w:r w:rsidRPr="00D52C7A">
        <w:t xml:space="preserve">  </w:t>
      </w:r>
      <w:r w:rsidR="002B30A8" w:rsidRPr="00D52C7A">
        <w:t xml:space="preserve">Well, there you go. </w:t>
      </w:r>
      <w:r w:rsidRPr="00D52C7A">
        <w:t xml:space="preserve">Evidently, Hibbs considers Newsom to be neither </w:t>
      </w:r>
      <w:r w:rsidRPr="00DA1718">
        <w:rPr>
          <w:i/>
          <w:iCs/>
        </w:rPr>
        <w:t xml:space="preserve">intriguing </w:t>
      </w:r>
      <w:r w:rsidRPr="00D52C7A">
        <w:t xml:space="preserve">nor particularly good at </w:t>
      </w:r>
      <w:r w:rsidRPr="00DA1718">
        <w:rPr>
          <w:i/>
          <w:iCs/>
        </w:rPr>
        <w:t>puzzles</w:t>
      </w:r>
      <w:r w:rsidRPr="00D52C7A">
        <w:t xml:space="preserve">. </w:t>
      </w:r>
    </w:p>
    <w:p w14:paraId="0E2C7086" w14:textId="0CD0A9A4" w:rsidR="009F010F" w:rsidRDefault="00AE2EF4" w:rsidP="00AE2EF4">
      <w:r w:rsidRPr="00D52C7A">
        <w:t xml:space="preserve">As it turns out, however, Newsom need not give up any aspirations he might have of one day becoming the Antichrist after all. </w:t>
      </w:r>
      <w:r w:rsidR="005E4485" w:rsidRPr="00D52C7A">
        <w:t xml:space="preserve">Again, only </w:t>
      </w:r>
      <w:r w:rsidRPr="00D52C7A">
        <w:t xml:space="preserve">four passages in the Bible </w:t>
      </w:r>
      <w:r w:rsidR="005E4485" w:rsidRPr="00D52C7A">
        <w:t xml:space="preserve">mention </w:t>
      </w:r>
      <w:r w:rsidR="00B011DD" w:rsidRPr="00D52C7A">
        <w:t xml:space="preserve">“antichrist” </w:t>
      </w:r>
      <w:r w:rsidRPr="00D52C7A">
        <w:t>(1 Jn. 2:</w:t>
      </w:r>
      <w:r w:rsidR="00FA69C1">
        <w:t xml:space="preserve">18, </w:t>
      </w:r>
      <w:r w:rsidRPr="00D52C7A">
        <w:t xml:space="preserve">22-23; 4:3, </w:t>
      </w:r>
      <w:r w:rsidR="00981CFC">
        <w:t xml:space="preserve">Jn. </w:t>
      </w:r>
      <w:r w:rsidRPr="00D52C7A">
        <w:t>2:7)</w:t>
      </w:r>
      <w:r w:rsidR="005E4485" w:rsidRPr="00D52C7A">
        <w:t>, and none of the</w:t>
      </w:r>
      <w:r w:rsidR="00B011DD" w:rsidRPr="00D52C7A">
        <w:t xml:space="preserve"> four</w:t>
      </w:r>
      <w:r w:rsidR="005E4485" w:rsidRPr="00D52C7A">
        <w:t xml:space="preserve"> </w:t>
      </w:r>
      <w:r w:rsidRPr="00D52C7A">
        <w:t xml:space="preserve">say </w:t>
      </w:r>
      <w:r w:rsidR="00B011DD" w:rsidRPr="00D52C7A">
        <w:t xml:space="preserve">anything </w:t>
      </w:r>
      <w:r w:rsidRPr="00D52C7A">
        <w:t xml:space="preserve">about him </w:t>
      </w:r>
      <w:r w:rsidR="00B011DD" w:rsidRPr="00D52C7A">
        <w:t xml:space="preserve">being </w:t>
      </w:r>
      <w:r w:rsidRPr="00D52C7A">
        <w:t xml:space="preserve">an </w:t>
      </w:r>
      <w:r w:rsidRPr="00DA1718">
        <w:rPr>
          <w:i/>
          <w:iCs/>
        </w:rPr>
        <w:t>intriguing puzzle solver</w:t>
      </w:r>
      <w:r w:rsidRPr="00D52C7A">
        <w:t>. And Hibb</w:t>
      </w:r>
      <w:r w:rsidR="00F056B1">
        <w:t>s’s</w:t>
      </w:r>
      <w:r w:rsidRPr="00D52C7A">
        <w:t xml:space="preserve"> </w:t>
      </w:r>
      <w:r w:rsidRPr="00DA1718">
        <w:rPr>
          <w:i/>
          <w:iCs/>
        </w:rPr>
        <w:t>less</w:t>
      </w:r>
      <w:r w:rsidR="00F056B1" w:rsidRPr="00DA1718">
        <w:rPr>
          <w:i/>
          <w:iCs/>
        </w:rPr>
        <w:t>-</w:t>
      </w:r>
      <w:r w:rsidRPr="00DA1718">
        <w:rPr>
          <w:i/>
          <w:iCs/>
        </w:rPr>
        <w:t>than</w:t>
      </w:r>
      <w:r w:rsidR="00F056B1" w:rsidRPr="00DA1718">
        <w:rPr>
          <w:i/>
          <w:iCs/>
        </w:rPr>
        <w:t>-</w:t>
      </w:r>
      <w:r w:rsidRPr="00DA1718">
        <w:rPr>
          <w:i/>
          <w:iCs/>
        </w:rPr>
        <w:t>intriguing theory</w:t>
      </w:r>
      <w:r w:rsidRPr="00D52C7A">
        <w:t xml:space="preserve"> comes from “the book of Daniel,”</w:t>
      </w:r>
      <w:r w:rsidRPr="00D52C7A">
        <w:rPr>
          <w:vertAlign w:val="superscript"/>
        </w:rPr>
        <w:footnoteReference w:id="14"/>
      </w:r>
      <w:r w:rsidRPr="00D52C7A">
        <w:t xml:space="preserve"> which says </w:t>
      </w:r>
      <w:r w:rsidR="00172E02" w:rsidRPr="005C4857">
        <w:rPr>
          <w:color w:val="000000" w:themeColor="text1"/>
        </w:rPr>
        <w:t xml:space="preserve">absolutely </w:t>
      </w:r>
      <w:r w:rsidRPr="00D52C7A">
        <w:t xml:space="preserve">nothing about </w:t>
      </w:r>
      <w:r w:rsidR="005C4857">
        <w:t>any</w:t>
      </w:r>
      <w:r w:rsidRPr="00D52C7A">
        <w:t xml:space="preserve"> Antichrist. </w:t>
      </w:r>
    </w:p>
    <w:p w14:paraId="48FE059E" w14:textId="77777777" w:rsidR="00A12DAF" w:rsidRDefault="00A12DAF" w:rsidP="00AE2EF4">
      <w:pPr>
        <w:rPr>
          <w:b/>
          <w:bCs/>
        </w:rPr>
      </w:pPr>
    </w:p>
    <w:p w14:paraId="40228513" w14:textId="2A959EE8" w:rsidR="00765104" w:rsidRPr="00D52C7A" w:rsidRDefault="00765104" w:rsidP="00AE2EF4">
      <w:pPr>
        <w:rPr>
          <w:b/>
          <w:bCs/>
        </w:rPr>
      </w:pPr>
      <w:r w:rsidRPr="00D52C7A">
        <w:rPr>
          <w:b/>
          <w:bCs/>
        </w:rPr>
        <w:t xml:space="preserve">Dodge and Run </w:t>
      </w:r>
    </w:p>
    <w:p w14:paraId="60C51A80" w14:textId="4EAD6E99" w:rsidR="005E4485" w:rsidRPr="00D52C7A" w:rsidRDefault="005E4485" w:rsidP="005E4485">
      <w:r w:rsidRPr="00D52C7A">
        <w:t xml:space="preserve">Hibbs effectively (or ineffectively) </w:t>
      </w:r>
      <w:r w:rsidRPr="00D52C7A">
        <w:rPr>
          <w:i/>
          <w:iCs/>
        </w:rPr>
        <w:t>dodges</w:t>
      </w:r>
      <w:r w:rsidRPr="00D52C7A">
        <w:t xml:space="preserve"> </w:t>
      </w:r>
      <w:r w:rsidR="00AE2EF4" w:rsidRPr="00D52C7A">
        <w:t>the actual Antichrist passages</w:t>
      </w:r>
      <w:r w:rsidRPr="00D52C7A">
        <w:t xml:space="preserve"> (1 Jn. 2:</w:t>
      </w:r>
      <w:r w:rsidR="00FA69C1">
        <w:t xml:space="preserve">18, </w:t>
      </w:r>
      <w:r w:rsidRPr="00D52C7A">
        <w:t xml:space="preserve">22-23; 4:7; 2 Jn. 7) </w:t>
      </w:r>
      <w:r w:rsidR="00AE2EF4" w:rsidRPr="00D52C7A">
        <w:t xml:space="preserve">and </w:t>
      </w:r>
      <w:r w:rsidR="00AE2EF4" w:rsidRPr="00D52C7A">
        <w:rPr>
          <w:i/>
          <w:iCs/>
        </w:rPr>
        <w:t>runs</w:t>
      </w:r>
      <w:r w:rsidR="00AE2EF4" w:rsidRPr="00D52C7A">
        <w:t xml:space="preserve"> to the book of Daniel</w:t>
      </w:r>
      <w:r w:rsidR="009F010F" w:rsidRPr="00D52C7A">
        <w:t>.</w:t>
      </w:r>
      <w:r w:rsidRPr="00D52C7A">
        <w:t xml:space="preserve"> Why? Because according to Hibbs, “you'll never </w:t>
      </w:r>
      <w:r w:rsidR="00F056B1">
        <w:t xml:space="preserve">be </w:t>
      </w:r>
      <w:r w:rsidRPr="00D52C7A">
        <w:t>able to</w:t>
      </w:r>
      <w:r w:rsidR="00DA1718">
        <w:t xml:space="preserve"> ever</w:t>
      </w:r>
      <w:r w:rsidRPr="00D52C7A">
        <w:t xml:space="preserve"> understand the book of Revelation unless you read the book of Daniel first.”</w:t>
      </w:r>
      <w:r w:rsidRPr="00D52C7A">
        <w:rPr>
          <w:vertAlign w:val="superscript"/>
        </w:rPr>
        <w:footnoteReference w:id="15"/>
      </w:r>
      <w:r w:rsidRPr="00D52C7A">
        <w:t xml:space="preserve"> True enough, as far as it goes. But we need to understand the </w:t>
      </w:r>
      <w:r w:rsidRPr="00DA1718">
        <w:rPr>
          <w:i/>
          <w:iCs/>
        </w:rPr>
        <w:t>Johannine epistles</w:t>
      </w:r>
      <w:r w:rsidRPr="00D52C7A">
        <w:t xml:space="preserve">, not the book of Revelation, if we want to </w:t>
      </w:r>
      <w:r w:rsidRPr="00DA1718">
        <w:rPr>
          <w:i/>
          <w:iCs/>
        </w:rPr>
        <w:t>understand the Antichrist</w:t>
      </w:r>
      <w:r w:rsidR="0007371C">
        <w:t xml:space="preserve">. </w:t>
      </w:r>
      <w:r w:rsidR="00ED2B20" w:rsidRPr="00D52C7A">
        <w:t>A</w:t>
      </w:r>
      <w:r w:rsidRPr="00D52C7A">
        <w:t>gain, th</w:t>
      </w:r>
      <w:r w:rsidR="00ED2B20" w:rsidRPr="00D52C7A">
        <w:t xml:space="preserve">ose are the </w:t>
      </w:r>
      <w:r w:rsidR="000F1C79">
        <w:t xml:space="preserve">only </w:t>
      </w:r>
      <w:r w:rsidR="00ED2B20" w:rsidRPr="00D52C7A">
        <w:t>four places</w:t>
      </w:r>
      <w:r w:rsidRPr="00D52C7A">
        <w:t xml:space="preserve"> </w:t>
      </w:r>
      <w:r w:rsidR="000F1C79">
        <w:t xml:space="preserve">that </w:t>
      </w:r>
      <w:r w:rsidR="00172E02" w:rsidRPr="00890FFB">
        <w:rPr>
          <w:color w:val="000000" w:themeColor="text1"/>
        </w:rPr>
        <w:t xml:space="preserve">any New Testament author even mentions </w:t>
      </w:r>
      <w:r w:rsidR="002010EA">
        <w:rPr>
          <w:color w:val="000000" w:themeColor="text1"/>
        </w:rPr>
        <w:t>“a</w:t>
      </w:r>
      <w:r w:rsidRPr="00D52C7A">
        <w:t>ntichrist.</w:t>
      </w:r>
      <w:r w:rsidR="002010EA">
        <w:t>”</w:t>
      </w:r>
      <w:r w:rsidRPr="00D52C7A">
        <w:t xml:space="preserve"> </w:t>
      </w:r>
    </w:p>
    <w:p w14:paraId="0D410CAB" w14:textId="77383C99" w:rsidR="00ED2B20" w:rsidRPr="00D52C7A" w:rsidRDefault="00ED2B20" w:rsidP="00ED2B20">
      <w:r w:rsidRPr="00D52C7A">
        <w:t xml:space="preserve">So, why does </w:t>
      </w:r>
      <w:r w:rsidR="00172E02" w:rsidRPr="00890FFB">
        <w:rPr>
          <w:color w:val="000000" w:themeColor="text1"/>
        </w:rPr>
        <w:t>Hibbs</w:t>
      </w:r>
      <w:r w:rsidR="00172E02" w:rsidRPr="00172E02">
        <w:rPr>
          <w:color w:val="EE0000"/>
        </w:rPr>
        <w:t xml:space="preserve"> </w:t>
      </w:r>
      <w:r w:rsidRPr="00D52C7A">
        <w:t xml:space="preserve">take his ball and run to the book of Revelation so </w:t>
      </w:r>
      <w:r w:rsidR="002A0D08">
        <w:t>quickly</w:t>
      </w:r>
      <w:r w:rsidRPr="00D52C7A">
        <w:t>?  Because that’s where we’re introduced to “beast number one” and “beast number two,” as Hibbs calls them, and “the first beast” is “Mr. Antichrist,” according to him.</w:t>
      </w:r>
      <w:r w:rsidRPr="00D52C7A">
        <w:rPr>
          <w:vertAlign w:val="superscript"/>
        </w:rPr>
        <w:footnoteReference w:id="16"/>
      </w:r>
    </w:p>
    <w:p w14:paraId="7021E1B3" w14:textId="513EC6DB" w:rsidR="00ED2B20" w:rsidRPr="00D52C7A" w:rsidRDefault="00ED2B20" w:rsidP="00ED2B20">
      <w:r w:rsidRPr="00D52C7A">
        <w:t xml:space="preserve">So, </w:t>
      </w:r>
      <w:r w:rsidRPr="002A0D08">
        <w:rPr>
          <w:i/>
          <w:iCs/>
        </w:rPr>
        <w:t>hopscotch hermeneutics</w:t>
      </w:r>
      <w:r w:rsidRPr="00D52C7A">
        <w:t xml:space="preserve"> gives wa</w:t>
      </w:r>
      <w:r w:rsidR="002A0D08">
        <w:t>y</w:t>
      </w:r>
      <w:r w:rsidRPr="00D52C7A">
        <w:t xml:space="preserve"> to </w:t>
      </w:r>
      <w:r w:rsidRPr="002A0D08">
        <w:rPr>
          <w:i/>
          <w:iCs/>
        </w:rPr>
        <w:t>zigzag exegesis</w:t>
      </w:r>
      <w:r w:rsidRPr="00D52C7A">
        <w:t xml:space="preserve"> which, in turn, gives wa</w:t>
      </w:r>
      <w:r w:rsidR="002A0D08">
        <w:t>y</w:t>
      </w:r>
      <w:r w:rsidRPr="00D52C7A">
        <w:t xml:space="preserve"> to </w:t>
      </w:r>
      <w:r w:rsidRPr="002A0D08">
        <w:rPr>
          <w:i/>
          <w:iCs/>
        </w:rPr>
        <w:t>fanciful exposition</w:t>
      </w:r>
      <w:r w:rsidRPr="00D52C7A">
        <w:t xml:space="preserve">. And it all starts with a little game of theological </w:t>
      </w:r>
      <w:r w:rsidRPr="002A0D08">
        <w:rPr>
          <w:i/>
          <w:iCs/>
        </w:rPr>
        <w:t>dodge</w:t>
      </w:r>
      <w:r w:rsidR="002A0D08">
        <w:rPr>
          <w:i/>
          <w:iCs/>
        </w:rPr>
        <w:t>-</w:t>
      </w:r>
      <w:r w:rsidRPr="002A0D08">
        <w:rPr>
          <w:i/>
          <w:iCs/>
        </w:rPr>
        <w:t>and</w:t>
      </w:r>
      <w:r w:rsidR="002A0D08">
        <w:rPr>
          <w:i/>
          <w:iCs/>
        </w:rPr>
        <w:t>-</w:t>
      </w:r>
      <w:r w:rsidRPr="002A0D08">
        <w:rPr>
          <w:i/>
          <w:iCs/>
        </w:rPr>
        <w:t>run</w:t>
      </w:r>
      <w:r w:rsidRPr="00D52C7A">
        <w:t>. That’s how it’s done, and this is where it starts to get fun</w:t>
      </w:r>
      <w:r w:rsidR="00CB177E" w:rsidRPr="00D52C7A">
        <w:t xml:space="preserve">…or at least funny. </w:t>
      </w:r>
      <w:r w:rsidRPr="00D52C7A">
        <w:t xml:space="preserve"> </w:t>
      </w:r>
    </w:p>
    <w:p w14:paraId="5CED8404" w14:textId="77777777" w:rsidR="00CB177E" w:rsidRPr="00D52C7A" w:rsidRDefault="00CB177E" w:rsidP="00AE2EF4">
      <w:pPr>
        <w:rPr>
          <w:b/>
          <w:bCs/>
        </w:rPr>
      </w:pPr>
    </w:p>
    <w:p w14:paraId="57E6E393" w14:textId="5876B43E" w:rsidR="00765104" w:rsidRPr="00D52C7A" w:rsidRDefault="00CB177E" w:rsidP="00AE2EF4">
      <w:pPr>
        <w:rPr>
          <w:b/>
          <w:bCs/>
        </w:rPr>
      </w:pPr>
      <w:r w:rsidRPr="00D52C7A">
        <w:rPr>
          <w:b/>
          <w:bCs/>
        </w:rPr>
        <w:t xml:space="preserve">Podcasting with the Antichrist </w:t>
      </w:r>
    </w:p>
    <w:p w14:paraId="3EEBBD29" w14:textId="3709D3BB" w:rsidR="00CB177E" w:rsidRPr="00D52C7A" w:rsidRDefault="00CB177E" w:rsidP="00CB177E">
      <w:r w:rsidRPr="002A0D08">
        <w:t>Speaking proleptically</w:t>
      </w:r>
      <w:r w:rsidRPr="002A0D08">
        <w:rPr>
          <w:vertAlign w:val="superscript"/>
        </w:rPr>
        <w:footnoteReference w:id="17"/>
      </w:r>
      <w:r w:rsidRPr="002A0D08">
        <w:t xml:space="preserve"> of the Antichrist’s future antics, </w:t>
      </w:r>
      <w:r w:rsidR="0007371C" w:rsidRPr="002A0D08">
        <w:t xml:space="preserve">what </w:t>
      </w:r>
      <w:r w:rsidRPr="002A0D08">
        <w:t xml:space="preserve">Hibbs says </w:t>
      </w:r>
      <w:r w:rsidR="0007371C" w:rsidRPr="002A0D08">
        <w:t xml:space="preserve">next </w:t>
      </w:r>
      <w:r w:rsidRPr="002A0D08">
        <w:t>borders on the fantastic</w:t>
      </w:r>
      <w:r w:rsidR="0007371C" w:rsidRPr="002A0D08">
        <w:t>:</w:t>
      </w:r>
      <w:r w:rsidR="0007371C">
        <w:t xml:space="preserve"> </w:t>
      </w:r>
      <w:r w:rsidRPr="00D52C7A">
        <w:t xml:space="preserve"> </w:t>
      </w:r>
    </w:p>
    <w:p w14:paraId="74C4AE06" w14:textId="77777777" w:rsidR="00CB177E" w:rsidRPr="00D52C7A" w:rsidRDefault="00CB177E" w:rsidP="00CB177E"/>
    <w:p w14:paraId="38551E1B" w14:textId="5FAE6245" w:rsidR="00CB177E" w:rsidRPr="00D52C7A" w:rsidRDefault="00CB177E" w:rsidP="00CB177E">
      <w:pPr>
        <w:ind w:left="720"/>
      </w:pPr>
      <w:r w:rsidRPr="00D52C7A">
        <w:lastRenderedPageBreak/>
        <w:t>He looked and appeared to be mortally wounded in Revelation 13, but he wasn't mortally wounded. He appeared to be on CNN or TV or streaming or YouTube. He appeared to be dead, but he's not dead. And the world will wonder, “Oh my goodness." And the world will worship him.</w:t>
      </w:r>
      <w:r w:rsidRPr="00D52C7A">
        <w:rPr>
          <w:vertAlign w:val="superscript"/>
        </w:rPr>
        <w:footnoteReference w:id="18"/>
      </w:r>
    </w:p>
    <w:p w14:paraId="3470CA73" w14:textId="77777777" w:rsidR="00CB177E" w:rsidRPr="00D52C7A" w:rsidRDefault="00CB177E" w:rsidP="00CB177E"/>
    <w:p w14:paraId="6613730B" w14:textId="3C6787F1" w:rsidR="00CB177E" w:rsidRPr="00D52C7A" w:rsidRDefault="00CB177E" w:rsidP="00CB177E">
      <w:r w:rsidRPr="00D52C7A">
        <w:t>Again, Revelation 13 isn’t about the Antichrist</w:t>
      </w:r>
      <w:r w:rsidR="0007371C">
        <w:t>;</w:t>
      </w:r>
      <w:r w:rsidRPr="00D52C7A">
        <w:t xml:space="preserve"> it’s about the Sea Beast, and John is using Leviathan imagery here.</w:t>
      </w:r>
      <w:r w:rsidRPr="00D52C7A">
        <w:rPr>
          <w:vertAlign w:val="superscript"/>
        </w:rPr>
        <w:footnoteReference w:id="19"/>
      </w:r>
      <w:r w:rsidR="00890FFB">
        <w:t xml:space="preserve"> </w:t>
      </w:r>
      <w:r w:rsidR="00172E02" w:rsidRPr="00890FFB">
        <w:rPr>
          <w:color w:val="000000" w:themeColor="text1"/>
        </w:rPr>
        <w:t xml:space="preserve">Leviathan, a seven-headed sea dragon, </w:t>
      </w:r>
      <w:r w:rsidRPr="00D52C7A">
        <w:t>was a universal symbol of chaos in the ancient world,</w:t>
      </w:r>
      <w:r w:rsidRPr="00D52C7A">
        <w:rPr>
          <w:vertAlign w:val="superscript"/>
        </w:rPr>
        <w:footnoteReference w:id="20"/>
      </w:r>
      <w:r w:rsidRPr="00D52C7A">
        <w:t xml:space="preserve"> and was often pictured with one or more of its heads fatally wounded.</w:t>
      </w:r>
      <w:r w:rsidRPr="00D52C7A">
        <w:rPr>
          <w:vertAlign w:val="superscript"/>
        </w:rPr>
        <w:footnoteReference w:id="21"/>
      </w:r>
      <w:r w:rsidRPr="00D52C7A">
        <w:t xml:space="preserve"> John’s original audience would have known exactly what he was talking about and would’ve gotten the message. </w:t>
      </w:r>
      <w:r w:rsidR="0007371C">
        <w:t>H</w:t>
      </w:r>
      <w:r w:rsidRPr="00D52C7A">
        <w:t>is message was that chaos was returning</w:t>
      </w:r>
      <w:r w:rsidR="0007371C">
        <w:t xml:space="preserve"> </w:t>
      </w:r>
      <w:r w:rsidRPr="00D52C7A">
        <w:t>in the form of Nero and the Roman Empire.</w:t>
      </w:r>
      <w:r w:rsidRPr="00D52C7A">
        <w:rPr>
          <w:vertAlign w:val="superscript"/>
        </w:rPr>
        <w:footnoteReference w:id="22"/>
      </w:r>
      <w:r w:rsidRPr="00D52C7A">
        <w:t xml:space="preserve"> That’s what Revelation 13 is about.</w:t>
      </w:r>
      <w:r w:rsidR="00866796">
        <w:rPr>
          <w:rStyle w:val="FootnoteReference"/>
        </w:rPr>
        <w:footnoteReference w:id="23"/>
      </w:r>
      <w:r w:rsidRPr="00D52C7A">
        <w:t xml:space="preserve"> </w:t>
      </w:r>
    </w:p>
    <w:p w14:paraId="133161F6" w14:textId="299A034B" w:rsidR="00CB177E" w:rsidRPr="00D52C7A" w:rsidRDefault="00CB177E" w:rsidP="00CB177E">
      <w:r w:rsidRPr="00D52C7A">
        <w:t>It’s not about the Antichrist, and it’s not about an intriguing puzzle solver, who has good hair and a voice like Batman, appearing on CNN or YouTube. It was about the first century, not the twenty</w:t>
      </w:r>
      <w:r w:rsidR="0007371C">
        <w:t>-</w:t>
      </w:r>
      <w:r w:rsidRPr="00D52C7A">
        <w:t xml:space="preserve">first century. It was about then and not now. </w:t>
      </w:r>
    </w:p>
    <w:p w14:paraId="3FE2C188" w14:textId="14B040CF" w:rsidR="00CB177E" w:rsidRPr="00D52C7A" w:rsidRDefault="00CB177E" w:rsidP="00CB177E">
      <w:r w:rsidRPr="00D52C7A">
        <w:t xml:space="preserve">In a lot of ways, however, the Leviathan imagery in Revelation 13 isn’t so far removed from our own imagery today.  Originally a metaphor for the horrors </w:t>
      </w:r>
      <w:r w:rsidR="0007371C">
        <w:t xml:space="preserve">of </w:t>
      </w:r>
      <w:r w:rsidRPr="00D52C7A">
        <w:t xml:space="preserve">nuclear war (one could </w:t>
      </w:r>
      <w:r w:rsidR="002A0D08">
        <w:t xml:space="preserve">even </w:t>
      </w:r>
      <w:r w:rsidRPr="00D52C7A">
        <w:t>say “chaos”)</w:t>
      </w:r>
      <w:r w:rsidR="00A655AB" w:rsidRPr="00D52C7A">
        <w:rPr>
          <w:rStyle w:val="FootnoteReference"/>
        </w:rPr>
        <w:footnoteReference w:id="24"/>
      </w:r>
      <w:r w:rsidRPr="00D52C7A">
        <w:t xml:space="preserve">, </w:t>
      </w:r>
      <w:r w:rsidR="00B011DD" w:rsidRPr="00D52C7A">
        <w:t xml:space="preserve">Godzilla </w:t>
      </w:r>
      <w:r w:rsidR="00A655AB" w:rsidRPr="00D52C7A">
        <w:t xml:space="preserve">is </w:t>
      </w:r>
      <w:r w:rsidR="00522D9D" w:rsidRPr="00FE303A">
        <w:rPr>
          <w:color w:val="000000" w:themeColor="text1"/>
        </w:rPr>
        <w:t>depicted as</w:t>
      </w:r>
      <w:r w:rsidR="00522D9D" w:rsidRPr="00522D9D">
        <w:rPr>
          <w:color w:val="EE0000"/>
        </w:rPr>
        <w:t xml:space="preserve"> </w:t>
      </w:r>
      <w:r w:rsidR="00A655AB" w:rsidRPr="00D52C7A">
        <w:t>a giant lizard that comes from the depths of the sea – like Leviathan</w:t>
      </w:r>
      <w:r w:rsidR="002A0D08">
        <w:t xml:space="preserve"> in Revelation 13</w:t>
      </w:r>
      <w:r w:rsidR="00A655AB" w:rsidRPr="00D52C7A">
        <w:t xml:space="preserve">. </w:t>
      </w:r>
      <w:r w:rsidR="00B011DD" w:rsidRPr="00D52C7A">
        <w:t>Fittingly</w:t>
      </w:r>
      <w:r w:rsidR="00A655AB" w:rsidRPr="00D52C7A">
        <w:t>, Hibbs</w:t>
      </w:r>
      <w:r w:rsidR="00B011DD" w:rsidRPr="00D52C7A">
        <w:t>’</w:t>
      </w:r>
      <w:r w:rsidR="0007371C">
        <w:t>s</w:t>
      </w:r>
      <w:r w:rsidR="00A655AB" w:rsidRPr="00D52C7A">
        <w:t xml:space="preserve"> description of the Image of the Beast sounds </w:t>
      </w:r>
      <w:r w:rsidR="00B011DD" w:rsidRPr="00D52C7A">
        <w:t xml:space="preserve">a lot </w:t>
      </w:r>
      <w:r w:rsidR="00A655AB" w:rsidRPr="00D52C7A">
        <w:t xml:space="preserve">like the robotic </w:t>
      </w:r>
      <w:r w:rsidR="00B011DD" w:rsidRPr="00D52C7A">
        <w:t xml:space="preserve">version of Godzilla – </w:t>
      </w:r>
      <w:proofErr w:type="spellStart"/>
      <w:r w:rsidR="00B011DD" w:rsidRPr="00D52C7A">
        <w:t>M</w:t>
      </w:r>
      <w:r w:rsidR="00A655AB" w:rsidRPr="00D52C7A">
        <w:t>echagodzilla</w:t>
      </w:r>
      <w:proofErr w:type="spellEnd"/>
      <w:r w:rsidR="00A655AB" w:rsidRPr="00D52C7A">
        <w:t>.</w:t>
      </w:r>
      <w:r w:rsidR="00A655AB" w:rsidRPr="00D52C7A">
        <w:rPr>
          <w:vertAlign w:val="superscript"/>
        </w:rPr>
        <w:footnoteReference w:id="25"/>
      </w:r>
    </w:p>
    <w:p w14:paraId="7FDD0325" w14:textId="77777777" w:rsidR="00A655AB" w:rsidRPr="00D52C7A" w:rsidRDefault="00A655AB" w:rsidP="00CB177E"/>
    <w:p w14:paraId="7B400858" w14:textId="072CE127" w:rsidR="00A655AB" w:rsidRPr="00D52C7A" w:rsidRDefault="00A655AB" w:rsidP="00CB177E">
      <w:r w:rsidRPr="00D52C7A">
        <w:rPr>
          <w:b/>
          <w:bCs/>
        </w:rPr>
        <w:t xml:space="preserve">Domo </w:t>
      </w:r>
      <w:proofErr w:type="spellStart"/>
      <w:r w:rsidRPr="00D52C7A">
        <w:rPr>
          <w:b/>
          <w:bCs/>
        </w:rPr>
        <w:t>Arigato</w:t>
      </w:r>
      <w:proofErr w:type="spellEnd"/>
      <w:r w:rsidRPr="00D52C7A">
        <w:rPr>
          <w:b/>
          <w:bCs/>
        </w:rPr>
        <w:t xml:space="preserve"> </w:t>
      </w:r>
      <w:proofErr w:type="spellStart"/>
      <w:r w:rsidRPr="00D52C7A">
        <w:rPr>
          <w:b/>
          <w:bCs/>
        </w:rPr>
        <w:t>Misuta</w:t>
      </w:r>
      <w:proofErr w:type="spellEnd"/>
      <w:r w:rsidRPr="00D52C7A">
        <w:rPr>
          <w:b/>
          <w:bCs/>
        </w:rPr>
        <w:t xml:space="preserve"> Robotto</w:t>
      </w:r>
      <w:r w:rsidRPr="00D52C7A">
        <w:rPr>
          <w:rStyle w:val="FootnoteReference"/>
        </w:rPr>
        <w:footnoteReference w:id="26"/>
      </w:r>
    </w:p>
    <w:p w14:paraId="45C1C717" w14:textId="1DCB5728" w:rsidR="004B2AD2" w:rsidRDefault="004B2AD2" w:rsidP="00CB177E">
      <w:r>
        <w:lastRenderedPageBreak/>
        <w:t>J</w:t>
      </w:r>
      <w:r w:rsidRPr="004B2AD2">
        <w:t xml:space="preserve">ust </w:t>
      </w:r>
      <w:r w:rsidR="00DF654D">
        <w:t>as</w:t>
      </w:r>
      <w:r w:rsidRPr="004B2AD2">
        <w:t xml:space="preserve"> the Sea Beast has been recast as a YouTube celebrity </w:t>
      </w:r>
      <w:r>
        <w:t>g</w:t>
      </w:r>
      <w:r w:rsidRPr="004B2AD2">
        <w:t>uest, Hibbs takes the final leap into full sci-fi territory</w:t>
      </w:r>
      <w:r w:rsidR="007D46BF">
        <w:t xml:space="preserve"> with the Image of the Beast</w:t>
      </w:r>
      <w:r>
        <w:t>.</w:t>
      </w:r>
      <w:r w:rsidRPr="004B2AD2">
        <w:t xml:space="preserve"> The Antichrist, it turns out, isn’t just a global deceiver</w:t>
      </w:r>
      <w:r>
        <w:t xml:space="preserve"> – </w:t>
      </w:r>
      <w:r w:rsidRPr="004B2AD2">
        <w:t>he’s</w:t>
      </w:r>
      <w:r w:rsidR="00522D9D">
        <w:t xml:space="preserve"> </w:t>
      </w:r>
      <w:r w:rsidR="00522D9D" w:rsidRPr="00FE303A">
        <w:rPr>
          <w:color w:val="000000" w:themeColor="text1"/>
        </w:rPr>
        <w:t>also a</w:t>
      </w:r>
      <w:r w:rsidRPr="00522D9D">
        <w:rPr>
          <w:color w:val="EE0000"/>
        </w:rPr>
        <w:t xml:space="preserve"> </w:t>
      </w:r>
      <w:r>
        <w:t xml:space="preserve">global deceiver </w:t>
      </w:r>
      <w:r w:rsidR="00852144" w:rsidRPr="00A12DAF">
        <w:rPr>
          <w:color w:val="000000" w:themeColor="text1"/>
        </w:rPr>
        <w:t xml:space="preserve">who’s </w:t>
      </w:r>
      <w:r>
        <w:t xml:space="preserve">getting </w:t>
      </w:r>
      <w:r w:rsidRPr="004B2AD2">
        <w:t>his own robot</w:t>
      </w:r>
      <w:r>
        <w:t xml:space="preserve"> made in his own </w:t>
      </w:r>
      <w:r w:rsidR="007D46BF">
        <w:t>likeness. Hibbs pontificates</w:t>
      </w:r>
      <w:r w:rsidR="006F162D">
        <w:t xml:space="preserve"> on this:</w:t>
      </w:r>
      <w:r w:rsidR="007D46BF">
        <w:t xml:space="preserve"> </w:t>
      </w:r>
    </w:p>
    <w:p w14:paraId="275E4199" w14:textId="77777777" w:rsidR="004B2AD2" w:rsidRDefault="004B2AD2" w:rsidP="00CB177E"/>
    <w:p w14:paraId="4C926D23" w14:textId="31060E46" w:rsidR="00A655AB" w:rsidRPr="00D52C7A" w:rsidRDefault="00A655AB" w:rsidP="00A655AB">
      <w:pPr>
        <w:ind w:left="720"/>
      </w:pPr>
      <w:r w:rsidRPr="00D52C7A">
        <w:t>Wow. Think about AI right now.</w:t>
      </w:r>
      <w:r w:rsidRPr="00D52C7A">
        <w:rPr>
          <w:b/>
          <w:bCs/>
        </w:rPr>
        <w:t xml:space="preserve"> </w:t>
      </w:r>
      <w:r w:rsidRPr="00D52C7A">
        <w:t xml:space="preserve">Think about it. The image is some sort of idol, something statue-like, something mechanical, something man-made. So, think about this for a moment. This is thrilling, isn't it? Isn't it awesome that we're reading a </w:t>
      </w:r>
      <w:proofErr w:type="gramStart"/>
      <w:r w:rsidRPr="00D52C7A">
        <w:t>2,000-year old</w:t>
      </w:r>
      <w:proofErr w:type="gramEnd"/>
      <w:r w:rsidRPr="00D52C7A">
        <w:t xml:space="preserve"> book and it's telling us right now in verse 15 that there's going to be a robot built. It's going to be shaped like a man. Um, it's going to resemble the Antichrist because it's built in his honor and it's going to be dedicated. Hey, kind of sounds like Daniel, right?</w:t>
      </w:r>
      <w:r w:rsidRPr="00D52C7A">
        <w:rPr>
          <w:vertAlign w:val="superscript"/>
        </w:rPr>
        <w:footnoteReference w:id="27"/>
      </w:r>
    </w:p>
    <w:p w14:paraId="5C7D254D" w14:textId="77777777" w:rsidR="00CB177E" w:rsidRPr="00D52C7A" w:rsidRDefault="00CB177E" w:rsidP="00AE2EF4"/>
    <w:p w14:paraId="692B9118" w14:textId="13E73991" w:rsidR="00AE2AAA" w:rsidRDefault="008631F1" w:rsidP="00AE2EF4">
      <w:proofErr w:type="gramStart"/>
      <w:r>
        <w:t>Actually n</w:t>
      </w:r>
      <w:r w:rsidR="006F162D">
        <w:t>o</w:t>
      </w:r>
      <w:proofErr w:type="gramEnd"/>
      <w:r w:rsidR="006F162D">
        <w:t xml:space="preserve">, that sounds nothing like Daniel. </w:t>
      </w:r>
      <w:r>
        <w:t xml:space="preserve">But it does </w:t>
      </w:r>
      <w:r w:rsidR="006F162D">
        <w:t xml:space="preserve">sound </w:t>
      </w:r>
      <w:r w:rsidR="004B2AD2">
        <w:t>like a screenplay</w:t>
      </w:r>
      <w:r w:rsidR="007D46BF">
        <w:t xml:space="preserve"> for </w:t>
      </w:r>
      <w:r>
        <w:t xml:space="preserve">a movie on </w:t>
      </w:r>
      <w:r w:rsidR="007D46BF">
        <w:t>the big screen</w:t>
      </w:r>
      <w:r w:rsidR="00AE2AAA">
        <w:t xml:space="preserve">. </w:t>
      </w:r>
      <w:r>
        <w:t xml:space="preserve">Hibbs </w:t>
      </w:r>
      <w:proofErr w:type="gramStart"/>
      <w:r>
        <w:t>has</w:t>
      </w:r>
      <w:proofErr w:type="gramEnd"/>
      <w:r>
        <w:t xml:space="preserve"> </w:t>
      </w:r>
      <w:r w:rsidR="004B2AD2">
        <w:t xml:space="preserve">now </w:t>
      </w:r>
      <w:r w:rsidR="007D46BF">
        <w:t xml:space="preserve">effectively </w:t>
      </w:r>
      <w:r w:rsidR="004B2AD2">
        <w:t xml:space="preserve">gone from </w:t>
      </w:r>
      <w:r w:rsidR="004B2AD2" w:rsidRPr="004B2AD2">
        <w:rPr>
          <w:i/>
          <w:iCs/>
        </w:rPr>
        <w:t>hopscotch hermeneutics</w:t>
      </w:r>
      <w:r w:rsidR="004B2AD2">
        <w:t xml:space="preserve"> to </w:t>
      </w:r>
      <w:r w:rsidR="004B2AD2" w:rsidRPr="004B2AD2">
        <w:rPr>
          <w:i/>
          <w:iCs/>
        </w:rPr>
        <w:t>Hollywood hermeneutics.</w:t>
      </w:r>
      <w:r w:rsidR="004B2AD2">
        <w:t xml:space="preserve"> Th</w:t>
      </w:r>
      <w:r>
        <w:t xml:space="preserve">e figure in his description </w:t>
      </w:r>
      <w:r w:rsidR="007D46BF">
        <w:t xml:space="preserve">looks </w:t>
      </w:r>
      <w:r w:rsidR="004B2AD2">
        <w:t xml:space="preserve">more like </w:t>
      </w:r>
      <w:r>
        <w:t xml:space="preserve">something </w:t>
      </w:r>
      <w:r w:rsidR="00866796">
        <w:t>from</w:t>
      </w:r>
      <w:r>
        <w:t xml:space="preserve"> </w:t>
      </w:r>
      <w:r w:rsidR="004B2AD2">
        <w:t xml:space="preserve">a scene </w:t>
      </w:r>
      <w:r w:rsidR="00866796">
        <w:t>in</w:t>
      </w:r>
      <w:r w:rsidR="00AE2AAA">
        <w:t xml:space="preserve"> </w:t>
      </w:r>
      <w:r w:rsidR="00AE2AAA" w:rsidRPr="00AE2AAA">
        <w:t>Arnold Schwarzenegger</w:t>
      </w:r>
      <w:r w:rsidR="00AE2AAA">
        <w:t>’s</w:t>
      </w:r>
      <w:r w:rsidR="004B2AD2">
        <w:t xml:space="preserve"> </w:t>
      </w:r>
      <w:r w:rsidR="004B2AD2" w:rsidRPr="004B2AD2">
        <w:rPr>
          <w:i/>
          <w:iCs/>
        </w:rPr>
        <w:t>Terminator</w:t>
      </w:r>
      <w:r w:rsidR="004B2AD2">
        <w:t xml:space="preserve"> or </w:t>
      </w:r>
      <w:r w:rsidR="00AE2AAA">
        <w:t xml:space="preserve">Will Smith’s </w:t>
      </w:r>
      <w:r w:rsidR="004B2AD2" w:rsidRPr="004B2AD2">
        <w:rPr>
          <w:i/>
          <w:iCs/>
        </w:rPr>
        <w:t>I Robot</w:t>
      </w:r>
      <w:r w:rsidR="004B2AD2">
        <w:t xml:space="preserve"> than a</w:t>
      </w:r>
      <w:r>
        <w:t xml:space="preserve"> figure from the </w:t>
      </w:r>
      <w:r w:rsidR="004B2AD2">
        <w:t>page</w:t>
      </w:r>
      <w:r>
        <w:t>s</w:t>
      </w:r>
      <w:r w:rsidR="004B2AD2">
        <w:t xml:space="preserve"> </w:t>
      </w:r>
      <w:r w:rsidR="00522D9D" w:rsidRPr="00FE303A">
        <w:rPr>
          <w:color w:val="000000" w:themeColor="text1"/>
        </w:rPr>
        <w:t>of Scripture</w:t>
      </w:r>
      <w:r w:rsidR="004B2AD2">
        <w:t xml:space="preserve">. </w:t>
      </w:r>
    </w:p>
    <w:p w14:paraId="7DA7B5EE" w14:textId="36078C33" w:rsidR="00765104" w:rsidRPr="00D52C7A" w:rsidRDefault="00AE2AAA" w:rsidP="00AE2EF4">
      <w:r>
        <w:t xml:space="preserve">This is, of course, </w:t>
      </w:r>
      <w:proofErr w:type="gramStart"/>
      <w:r w:rsidR="00522D9D" w:rsidRPr="00FE303A">
        <w:rPr>
          <w:color w:val="000000" w:themeColor="text1"/>
        </w:rPr>
        <w:t>par</w:t>
      </w:r>
      <w:proofErr w:type="gramEnd"/>
      <w:r w:rsidR="00522D9D" w:rsidRPr="00FE303A">
        <w:rPr>
          <w:color w:val="000000" w:themeColor="text1"/>
        </w:rPr>
        <w:t xml:space="preserve"> </w:t>
      </w:r>
      <w:proofErr w:type="gramStart"/>
      <w:r w:rsidR="00522D9D" w:rsidRPr="00FE303A">
        <w:rPr>
          <w:color w:val="000000" w:themeColor="text1"/>
        </w:rPr>
        <w:t>for</w:t>
      </w:r>
      <w:proofErr w:type="gramEnd"/>
      <w:r w:rsidR="00522D9D" w:rsidRPr="00FE303A">
        <w:rPr>
          <w:color w:val="000000" w:themeColor="text1"/>
        </w:rPr>
        <w:t xml:space="preserve"> the course </w:t>
      </w:r>
      <w:proofErr w:type="gramStart"/>
      <w:r>
        <w:t>for</w:t>
      </w:r>
      <w:proofErr w:type="gramEnd"/>
      <w:r>
        <w:t xml:space="preserve"> </w:t>
      </w:r>
      <w:r w:rsidR="001E15BD">
        <w:t xml:space="preserve">pop-prophecy. Shortly before he passed away, </w:t>
      </w:r>
      <w:r w:rsidR="008631F1">
        <w:t xml:space="preserve">for example, </w:t>
      </w:r>
      <w:r w:rsidR="001E15BD">
        <w:t>John McArthur gave a sermon about a giant asteroid hitting the earth.</w:t>
      </w:r>
      <w:r w:rsidR="008631F1">
        <w:rPr>
          <w:rStyle w:val="FootnoteReference"/>
        </w:rPr>
        <w:footnoteReference w:id="28"/>
      </w:r>
      <w:r w:rsidR="001E15BD">
        <w:t xml:space="preserve"> He </w:t>
      </w:r>
      <w:r w:rsidR="00A6285E">
        <w:t xml:space="preserve">was quick to </w:t>
      </w:r>
      <w:r w:rsidR="001E15BD">
        <w:t>remind his audience that “</w:t>
      </w:r>
      <w:r w:rsidR="001E15BD" w:rsidRPr="001E15BD">
        <w:t>there have been movies made about this kind of threat</w:t>
      </w:r>
      <w:r w:rsidR="001E15BD">
        <w:t>.”</w:t>
      </w:r>
      <w:r w:rsidR="00A6285E">
        <w:rPr>
          <w:rStyle w:val="FootnoteReference"/>
        </w:rPr>
        <w:footnoteReference w:id="29"/>
      </w:r>
      <w:r w:rsidR="00C27C77">
        <w:t xml:space="preserve"> </w:t>
      </w:r>
      <w:r>
        <w:t xml:space="preserve">Apparently, McArthur had watched the Bruce Willis movie </w:t>
      </w:r>
      <w:r w:rsidR="00C27C77" w:rsidRPr="00C27C77">
        <w:rPr>
          <w:i/>
          <w:iCs/>
        </w:rPr>
        <w:t>Armageddon</w:t>
      </w:r>
      <w:r>
        <w:rPr>
          <w:i/>
          <w:iCs/>
        </w:rPr>
        <w:t xml:space="preserve"> </w:t>
      </w:r>
      <w:r>
        <w:t xml:space="preserve">one too many times. </w:t>
      </w:r>
      <w:r w:rsidR="00C27C77">
        <w:t xml:space="preserve"> </w:t>
      </w:r>
    </w:p>
    <w:p w14:paraId="58F57BE6" w14:textId="419B3C49" w:rsidR="00ED4865" w:rsidRPr="00022106" w:rsidRDefault="00C27C77" w:rsidP="00ED4865">
      <w:r>
        <w:t xml:space="preserve">But Bruce Willis, </w:t>
      </w:r>
      <w:bookmarkStart w:id="2" w:name="_Hlk219003806"/>
      <w:r w:rsidR="00AE2AAA">
        <w:t xml:space="preserve">Will Smith, and </w:t>
      </w:r>
      <w:r>
        <w:t xml:space="preserve">Arnold </w:t>
      </w:r>
      <w:r w:rsidR="00022106" w:rsidRPr="00022106">
        <w:t>Schwarzenegger</w:t>
      </w:r>
      <w:bookmarkEnd w:id="2"/>
      <w:r w:rsidR="00022106">
        <w:t xml:space="preserve"> shouldn’t guide our theology. Or even Obi-Wan Kenobi, for that matter. </w:t>
      </w:r>
      <w:r w:rsidR="00022106" w:rsidRPr="00022106">
        <w:t xml:space="preserve">Hollywood hermeneutics, hopscotch hermeneutics, and zigzag exegesis </w:t>
      </w:r>
      <w:r w:rsidR="00022106">
        <w:t xml:space="preserve">only lead to the chaos </w:t>
      </w:r>
      <w:r w:rsidR="007D46BF">
        <w:t>and</w:t>
      </w:r>
      <w:r w:rsidR="00022106">
        <w:t xml:space="preserve"> confusion that breeds pop-prophecy’s grand illusions. The prophecy pundits</w:t>
      </w:r>
      <w:r w:rsidR="00AE2AAA">
        <w:t>’</w:t>
      </w:r>
      <w:r w:rsidR="00022106">
        <w:t xml:space="preserve"> version of the Antichrist is a </w:t>
      </w:r>
      <w:r w:rsidR="00022106" w:rsidRPr="00022106">
        <w:t>caricature</w:t>
      </w:r>
      <w:r w:rsidR="00022106">
        <w:t xml:space="preserve"> of itself at this point, and their end-times scenario has devolved from cinematic to cartoonish. </w:t>
      </w:r>
    </w:p>
    <w:p w14:paraId="7123AEEA" w14:textId="087333BD" w:rsidR="00564A60" w:rsidRDefault="004017C5" w:rsidP="00DC1F44">
      <w:r>
        <w:t xml:space="preserve">Every </w:t>
      </w:r>
      <w:r w:rsidR="00564A60">
        <w:t xml:space="preserve">one of the prophecy pundits’ </w:t>
      </w:r>
      <w:r>
        <w:t>major candidate</w:t>
      </w:r>
      <w:r w:rsidR="00564A60">
        <w:t>s</w:t>
      </w:r>
      <w:r>
        <w:t xml:space="preserve"> for Antichrist</w:t>
      </w:r>
      <w:r w:rsidR="002B11CA">
        <w:t xml:space="preserve"> </w:t>
      </w:r>
      <w:r w:rsidR="00564A60">
        <w:t xml:space="preserve">has failed to </w:t>
      </w:r>
      <w:r>
        <w:t>fill the office</w:t>
      </w:r>
      <w:r w:rsidR="00564A60">
        <w:t xml:space="preserve">. This is </w:t>
      </w:r>
      <w:r>
        <w:t>because that office was filled a long time ago</w:t>
      </w:r>
      <w:r w:rsidR="00564A60">
        <w:t>, and</w:t>
      </w:r>
      <w:r w:rsidR="00AE2AAA">
        <w:t xml:space="preserve"> the words of 1 Jn 2:</w:t>
      </w:r>
      <w:r w:rsidR="00FA69C1">
        <w:t xml:space="preserve">18, </w:t>
      </w:r>
      <w:r w:rsidR="00AE2AAA">
        <w:t>22-</w:t>
      </w:r>
      <w:r w:rsidR="00AE2AAA">
        <w:lastRenderedPageBreak/>
        <w:t>23, 4:7, and 2 Jn 7 have been fulfilled</w:t>
      </w:r>
      <w:r w:rsidR="00564A60">
        <w:t xml:space="preserve">. </w:t>
      </w:r>
      <w:r w:rsidR="00852144" w:rsidRPr="00235EB0">
        <w:rPr>
          <w:color w:val="000000" w:themeColor="text1"/>
        </w:rPr>
        <w:t xml:space="preserve">And every other passage that is often associated with the concept of the Antichrist has also been fulfilled in the form of other </w:t>
      </w:r>
      <w:r w:rsidR="00615B1B" w:rsidRPr="00235EB0">
        <w:rPr>
          <w:color w:val="000000" w:themeColor="text1"/>
        </w:rPr>
        <w:t xml:space="preserve">“bad guys” in Biblical times. </w:t>
      </w:r>
      <w:r w:rsidR="00564A60">
        <w:t xml:space="preserve">Every pop-prophecy prediction amounts to failure after failure, which in turn amounts to a failure to take the Bible seriously. </w:t>
      </w:r>
    </w:p>
    <w:p w14:paraId="0B2D4ED8" w14:textId="04B88D39" w:rsidR="00B82949" w:rsidRDefault="00564A60" w:rsidP="00B82949">
      <w:r>
        <w:t xml:space="preserve">I’m reminded of </w:t>
      </w:r>
      <w:r w:rsidR="00B82949">
        <w:t xml:space="preserve">Mike Herenstein’s 1991 article </w:t>
      </w:r>
      <w:r>
        <w:t xml:space="preserve">in </w:t>
      </w:r>
      <w:r w:rsidR="00B82949" w:rsidRPr="00B82949">
        <w:rPr>
          <w:i/>
          <w:iCs/>
        </w:rPr>
        <w:t>Cornerstone Magazine</w:t>
      </w:r>
      <w:r w:rsidR="00B82949">
        <w:t xml:space="preserve"> </w:t>
      </w:r>
      <w:r>
        <w:t xml:space="preserve">after </w:t>
      </w:r>
      <w:r w:rsidR="002C7D1D">
        <w:t>everyone’s</w:t>
      </w:r>
      <w:r w:rsidR="00B82949">
        <w:t xml:space="preserve"> hopes</w:t>
      </w:r>
      <w:r w:rsidR="00AE2AAA">
        <w:t xml:space="preserve"> and dreams </w:t>
      </w:r>
      <w:r w:rsidR="00B82949">
        <w:t xml:space="preserve">of the Soviet Union filling the role of Gog and Magog came crashing down with the Berlin Wall. He wrote,  </w:t>
      </w:r>
    </w:p>
    <w:p w14:paraId="1F6293C3" w14:textId="4BDD7DBB" w:rsidR="00B82949" w:rsidRPr="00B82949" w:rsidRDefault="00B82949" w:rsidP="00B82949">
      <w:pPr>
        <w:ind w:left="720"/>
      </w:pPr>
      <w:r>
        <w:br/>
      </w:r>
      <w:r>
        <w:br/>
      </w:r>
      <w:r w:rsidRPr="00B82949">
        <w:rPr>
          <w:i/>
          <w:iCs/>
        </w:rPr>
        <w:t>All of us who had lived out our entire existence under the cold war cosmology suddenly had to apply some perestroika to our worldviews…We took it for granted that such things would never happen in the Soviet Union. Once a Gog, always a Gog… For now, it seems, the rumors of planet earth’s demise may have been somewhat premature. Facing such a possibility will require no small amount of fortitude and perestroika on the part of those American Christians who have been waiting –at least figuratively– upon the hilltops with bags packed. Maybe if we can all stop looking so hard for the rapture, we might be able to start looking for Jesus</w:t>
      </w:r>
      <w:r w:rsidRPr="00B82949">
        <w:t>.</w:t>
      </w:r>
      <w:r w:rsidRPr="00B82949">
        <w:rPr>
          <w:vertAlign w:val="superscript"/>
        </w:rPr>
        <w:footnoteReference w:id="30"/>
      </w:r>
    </w:p>
    <w:p w14:paraId="7E168B80" w14:textId="0C5FF6BA" w:rsidR="00711A0E" w:rsidRDefault="00294D2B" w:rsidP="00DC1F44">
      <w:r>
        <w:br/>
      </w:r>
      <w:r w:rsidR="00B82949">
        <w:t xml:space="preserve">To add an addendum to </w:t>
      </w:r>
      <w:proofErr w:type="spellStart"/>
      <w:r w:rsidR="00711A0E" w:rsidRPr="00711A0E">
        <w:t>Herenstein</w:t>
      </w:r>
      <w:r w:rsidR="00711A0E">
        <w:t>’s</w:t>
      </w:r>
      <w:proofErr w:type="spellEnd"/>
      <w:r w:rsidR="00711A0E">
        <w:t xml:space="preserve"> powerful words: maybe we can stop treating the Bible like a sci fi movie and start treating it like the word of truth</w:t>
      </w:r>
      <w:r w:rsidR="00866796">
        <w:t>?</w:t>
      </w:r>
      <w:r w:rsidR="00711A0E">
        <w:t xml:space="preserve"> Maybe we can stop the chaos and confusion of pop-prophecy and offer conviction and clarity</w:t>
      </w:r>
      <w:r w:rsidR="00866796">
        <w:t xml:space="preserve"> instead?</w:t>
      </w:r>
      <w:r w:rsidR="00711A0E">
        <w:t xml:space="preserve"> Maybe then people will stop looking for the Antichrist and start </w:t>
      </w:r>
      <w:r w:rsidR="00522D9D" w:rsidRPr="00FE303A">
        <w:rPr>
          <w:color w:val="000000" w:themeColor="text1"/>
        </w:rPr>
        <w:t>focusing on</w:t>
      </w:r>
      <w:r w:rsidR="00711A0E" w:rsidRPr="00FE303A">
        <w:rPr>
          <w:color w:val="000000" w:themeColor="text1"/>
        </w:rPr>
        <w:t xml:space="preserve"> </w:t>
      </w:r>
      <w:r w:rsidR="00711A0E">
        <w:t>Jesus Christ</w:t>
      </w:r>
      <w:r w:rsidR="004C44ED">
        <w:t xml:space="preserve">? </w:t>
      </w:r>
      <w:r w:rsidR="00711A0E">
        <w:t xml:space="preserve"> </w:t>
      </w:r>
    </w:p>
    <w:p w14:paraId="594C2214" w14:textId="2F82CA54" w:rsidR="00711A0E" w:rsidRDefault="00294D2B" w:rsidP="00DC1F44">
      <w:r>
        <w:t>Time</w:t>
      </w:r>
      <w:r w:rsidR="00041A08">
        <w:t xml:space="preserve"> </w:t>
      </w:r>
      <w:r w:rsidR="00041A08" w:rsidRPr="00FE303A">
        <w:rPr>
          <w:color w:val="000000" w:themeColor="text1"/>
        </w:rPr>
        <w:t>will</w:t>
      </w:r>
      <w:r w:rsidRPr="00041A08">
        <w:rPr>
          <w:color w:val="EE0000"/>
        </w:rPr>
        <w:t xml:space="preserve"> </w:t>
      </w:r>
      <w:r>
        <w:t>tell, and we have a lot of it</w:t>
      </w:r>
      <w:r w:rsidR="00711A0E">
        <w:t>. B</w:t>
      </w:r>
      <w:r>
        <w:t>ecause, contrary to pop</w:t>
      </w:r>
      <w:r w:rsidR="00711A0E">
        <w:t>u</w:t>
      </w:r>
      <w:r>
        <w:t>lar belief, these aren’t the times</w:t>
      </w:r>
      <w:r w:rsidR="00F974CD">
        <w:t xml:space="preserve"> </w:t>
      </w:r>
      <w:r w:rsidR="00F974CD" w:rsidRPr="00FE303A">
        <w:rPr>
          <w:color w:val="000000" w:themeColor="text1"/>
        </w:rPr>
        <w:t>of the fulfillment of the prophecies in Daniel and Revelation, nor is it the intent of John’s passages on the so-called Antichrist</w:t>
      </w:r>
      <w:r w:rsidRPr="00FE303A">
        <w:rPr>
          <w:color w:val="000000" w:themeColor="text1"/>
        </w:rPr>
        <w:t xml:space="preserve">. </w:t>
      </w:r>
      <w:r>
        <w:t>So, perhaps we can</w:t>
      </w:r>
      <w:r w:rsidR="00564A60">
        <w:t xml:space="preserve"> finally </w:t>
      </w:r>
      <w:r>
        <w:t xml:space="preserve">start making valuable use of </w:t>
      </w:r>
      <w:r w:rsidR="00866796">
        <w:t xml:space="preserve">our time </w:t>
      </w:r>
      <w:r w:rsidR="00711A0E">
        <w:t>and stop</w:t>
      </w:r>
      <w:r>
        <w:t xml:space="preserve"> wasting </w:t>
      </w:r>
      <w:r w:rsidR="00866796">
        <w:t>it</w:t>
      </w:r>
      <w:r w:rsidR="003A13D6">
        <w:t xml:space="preserve"> </w:t>
      </w:r>
      <w:r w:rsidR="00FE303A">
        <w:t xml:space="preserve">by </w:t>
      </w:r>
      <w:r>
        <w:t>waiting for the Antichrist</w:t>
      </w:r>
      <w:r w:rsidR="00866796">
        <w:t xml:space="preserve">. </w:t>
      </w:r>
    </w:p>
    <w:p w14:paraId="55455558" w14:textId="6A631C47" w:rsidR="00294D2B" w:rsidRDefault="00711A0E" w:rsidP="00DC1F44">
      <w:r>
        <w:t>One thing is for sure</w:t>
      </w:r>
      <w:r w:rsidR="00C03989">
        <w:t>:</w:t>
      </w:r>
      <w:r>
        <w:t xml:space="preserve"> a lot of damage has been done</w:t>
      </w:r>
      <w:r w:rsidR="00C03989">
        <w:t>,</w:t>
      </w:r>
      <w:r>
        <w:t xml:space="preserve"> and we have a lot of clean-up work to do. Trudging through the mess that </w:t>
      </w:r>
      <w:proofErr w:type="gramStart"/>
      <w:r>
        <w:t>pop-prophecy</w:t>
      </w:r>
      <w:proofErr w:type="gramEnd"/>
      <w:r>
        <w:t xml:space="preserve"> has </w:t>
      </w:r>
      <w:r w:rsidRPr="000C3EB4">
        <w:rPr>
          <w:i/>
          <w:iCs/>
        </w:rPr>
        <w:t>left behind</w:t>
      </w:r>
      <w:r>
        <w:t xml:space="preserve"> is a daunting task, </w:t>
      </w:r>
      <w:r w:rsidR="00F974CD" w:rsidRPr="00FE303A">
        <w:rPr>
          <w:color w:val="000000" w:themeColor="text1"/>
        </w:rPr>
        <w:t xml:space="preserve">to be sure, </w:t>
      </w:r>
      <w:r>
        <w:t xml:space="preserve">but it needs to be done. </w:t>
      </w:r>
      <w:r w:rsidR="00294D2B">
        <w:t xml:space="preserve">Let’s </w:t>
      </w:r>
      <w:r w:rsidR="00294D2B" w:rsidRPr="000C3EB4">
        <w:rPr>
          <w:i/>
          <w:iCs/>
        </w:rPr>
        <w:t>move along</w:t>
      </w:r>
      <w:r w:rsidR="00C03989">
        <w:t xml:space="preserve"> and get it done. </w:t>
      </w:r>
      <w:r w:rsidR="00294D2B">
        <w:t xml:space="preserve"> </w:t>
      </w:r>
    </w:p>
    <w:p w14:paraId="78180DD0" w14:textId="77777777" w:rsidR="007D46BF" w:rsidRDefault="007D46BF" w:rsidP="00DC1F44"/>
    <w:sectPr w:rsidR="007D46BF" w:rsidSect="00523353">
      <w:footerReference w:type="default" r:id="rId9"/>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52351" w14:textId="77777777" w:rsidR="00801C84" w:rsidRDefault="00801C84" w:rsidP="00DC1F44">
      <w:pPr>
        <w:spacing w:after="0" w:line="240" w:lineRule="auto"/>
      </w:pPr>
      <w:r>
        <w:separator/>
      </w:r>
    </w:p>
  </w:endnote>
  <w:endnote w:type="continuationSeparator" w:id="0">
    <w:p w14:paraId="06A23910" w14:textId="77777777" w:rsidR="00801C84" w:rsidRDefault="00801C84" w:rsidP="00DC1F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9838557"/>
      <w:docPartObj>
        <w:docPartGallery w:val="Page Numbers (Bottom of Page)"/>
        <w:docPartUnique/>
      </w:docPartObj>
    </w:sdtPr>
    <w:sdtEndPr>
      <w:rPr>
        <w:color w:val="7F7F7F" w:themeColor="background1" w:themeShade="7F"/>
        <w:spacing w:val="60"/>
      </w:rPr>
    </w:sdtEndPr>
    <w:sdtContent>
      <w:p w14:paraId="22C737AA" w14:textId="11DA671B" w:rsidR="00B26F07" w:rsidRDefault="00B26F0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3EAFBE3" w14:textId="77777777" w:rsidR="00B26F07" w:rsidRDefault="00B26F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5C492" w14:textId="77777777" w:rsidR="00801C84" w:rsidRDefault="00801C84" w:rsidP="00DC1F44">
      <w:pPr>
        <w:spacing w:after="0" w:line="240" w:lineRule="auto"/>
      </w:pPr>
      <w:r>
        <w:separator/>
      </w:r>
    </w:p>
  </w:footnote>
  <w:footnote w:type="continuationSeparator" w:id="0">
    <w:p w14:paraId="09A7EDA8" w14:textId="77777777" w:rsidR="00801C84" w:rsidRDefault="00801C84" w:rsidP="00DC1F44">
      <w:pPr>
        <w:spacing w:after="0" w:line="240" w:lineRule="auto"/>
      </w:pPr>
      <w:r>
        <w:continuationSeparator/>
      </w:r>
    </w:p>
  </w:footnote>
  <w:footnote w:id="1">
    <w:p w14:paraId="2E2F790C" w14:textId="77313F34" w:rsidR="000D733B" w:rsidRDefault="000D733B">
      <w:pPr>
        <w:pStyle w:val="FootnoteText"/>
      </w:pPr>
      <w:r>
        <w:rPr>
          <w:rStyle w:val="FootnoteReference"/>
        </w:rPr>
        <w:footnoteRef/>
      </w:r>
      <w:r>
        <w:t xml:space="preserve"> Many thanks to Daniel E. Harden and Gary DeMar for their valuable input, suggestions, and corrections on the content of this article. Dan are Gary should not be held responsible </w:t>
      </w:r>
      <w:r w:rsidR="00123F23">
        <w:t>for</w:t>
      </w:r>
      <w:r>
        <w:t xml:space="preserve"> any errors that remain and/or corrections that I may have unwisely chosen to ignore. </w:t>
      </w:r>
    </w:p>
  </w:footnote>
  <w:footnote w:id="2">
    <w:p w14:paraId="2410505D" w14:textId="77777777" w:rsidR="00DC1F44" w:rsidRDefault="00DC1F44" w:rsidP="00DC1F44">
      <w:pPr>
        <w:pStyle w:val="FootnoteText"/>
      </w:pPr>
      <w:r>
        <w:rPr>
          <w:rStyle w:val="FootnoteReference"/>
        </w:rPr>
        <w:footnoteRef/>
      </w:r>
      <w:r>
        <w:t xml:space="preserve"> The </w:t>
      </w:r>
      <w:bookmarkStart w:id="1" w:name="_Hlk218918919"/>
      <w:r>
        <w:t>San Francisco Standard</w:t>
      </w:r>
      <w:r w:rsidRPr="00406C73">
        <w:t xml:space="preserve"> | </w:t>
      </w:r>
      <w:r w:rsidRPr="00360665">
        <w:t xml:space="preserve">What the hell happened </w:t>
      </w:r>
      <w:bookmarkEnd w:id="1"/>
      <w:r w:rsidRPr="00360665">
        <w:t>at Peter Thiel’s Antichrist talk? We asked the guests</w:t>
      </w:r>
      <w:r>
        <w:t xml:space="preserve"> </w:t>
      </w:r>
      <w:hyperlink r:id="rId1" w:history="1">
        <w:r w:rsidRPr="004161BA">
          <w:rPr>
            <w:rStyle w:val="Hyperlink"/>
          </w:rPr>
          <w:t>https://bit.ly/4pzkEWu</w:t>
        </w:r>
      </w:hyperlink>
      <w:r>
        <w:t xml:space="preserve"> </w:t>
      </w:r>
    </w:p>
  </w:footnote>
  <w:footnote w:id="3">
    <w:p w14:paraId="20E7C03A" w14:textId="77777777" w:rsidR="00DC1F44" w:rsidRDefault="00DC1F44" w:rsidP="00DC1F44">
      <w:pPr>
        <w:pStyle w:val="FootnoteText"/>
      </w:pPr>
      <w:r>
        <w:rPr>
          <w:rStyle w:val="FootnoteReference"/>
        </w:rPr>
        <w:footnoteRef/>
      </w:r>
      <w:r>
        <w:t xml:space="preserve"> </w:t>
      </w:r>
      <w:r w:rsidRPr="00360665">
        <w:t xml:space="preserve">Star Wars Jedi Mind Trick </w:t>
      </w:r>
      <w:r>
        <w:t>–</w:t>
      </w:r>
      <w:r w:rsidRPr="00360665">
        <w:t xml:space="preserve"> YouTube</w:t>
      </w:r>
      <w:r>
        <w:t xml:space="preserve"> </w:t>
      </w:r>
      <w:hyperlink r:id="rId2" w:history="1">
        <w:r w:rsidRPr="004161BA">
          <w:rPr>
            <w:rStyle w:val="Hyperlink"/>
          </w:rPr>
          <w:t>https://bit.ly/3Z5N5As</w:t>
        </w:r>
      </w:hyperlink>
      <w:r>
        <w:t xml:space="preserve"> </w:t>
      </w:r>
    </w:p>
  </w:footnote>
  <w:footnote w:id="4">
    <w:p w14:paraId="60BB07D4" w14:textId="480207B3" w:rsidR="00AE7089" w:rsidRDefault="00AE7089">
      <w:pPr>
        <w:pStyle w:val="FootnoteText"/>
      </w:pPr>
      <w:r>
        <w:rPr>
          <w:rStyle w:val="FootnoteReference"/>
        </w:rPr>
        <w:footnoteRef/>
      </w:r>
      <w:r>
        <w:t xml:space="preserve"> </w:t>
      </w:r>
      <w:r w:rsidRPr="00AE7089">
        <w:t xml:space="preserve">Who </w:t>
      </w:r>
      <w:proofErr w:type="gramStart"/>
      <w:r w:rsidRPr="00AE7089">
        <w:t>are</w:t>
      </w:r>
      <w:proofErr w:type="gramEnd"/>
      <w:r w:rsidRPr="00AE7089">
        <w:t xml:space="preserve"> the antichrist, the ‘man of lawlessness’, and the beast? | </w:t>
      </w:r>
      <w:proofErr w:type="spellStart"/>
      <w:r w:rsidRPr="00AE7089">
        <w:t>Psephizo</w:t>
      </w:r>
      <w:proofErr w:type="spellEnd"/>
      <w:r>
        <w:t xml:space="preserve"> </w:t>
      </w:r>
      <w:hyperlink r:id="rId3" w:history="1">
        <w:r w:rsidRPr="00F6393A">
          <w:rPr>
            <w:rStyle w:val="Hyperlink"/>
          </w:rPr>
          <w:t>https://bit.ly/4py0Pij</w:t>
        </w:r>
      </w:hyperlink>
      <w:r>
        <w:t xml:space="preserve"> </w:t>
      </w:r>
    </w:p>
  </w:footnote>
  <w:footnote w:id="5">
    <w:p w14:paraId="479A3A2B" w14:textId="577B7392" w:rsidR="002335E7" w:rsidRDefault="002335E7">
      <w:pPr>
        <w:pStyle w:val="FootnoteText"/>
      </w:pPr>
      <w:r>
        <w:rPr>
          <w:rStyle w:val="FootnoteReference"/>
        </w:rPr>
        <w:footnoteRef/>
      </w:r>
      <w:r>
        <w:t xml:space="preserve"> </w:t>
      </w:r>
      <w:r w:rsidRPr="002335E7">
        <w:t>San Francisco Standard | What the hell happened</w:t>
      </w:r>
      <w:r>
        <w:t>?</w:t>
      </w:r>
    </w:p>
  </w:footnote>
  <w:footnote w:id="6">
    <w:p w14:paraId="62DB2FF4" w14:textId="77777777" w:rsidR="00ED4865" w:rsidRDefault="00ED4865" w:rsidP="00ED4865">
      <w:pPr>
        <w:pStyle w:val="FootnoteText"/>
      </w:pPr>
      <w:r>
        <w:rPr>
          <w:rStyle w:val="FootnoteReference"/>
        </w:rPr>
        <w:footnoteRef/>
      </w:r>
      <w:r>
        <w:t xml:space="preserve"> </w:t>
      </w:r>
      <w:r w:rsidRPr="001B207D">
        <w:t>San Francisco Standard | What the hell happened?</w:t>
      </w:r>
    </w:p>
  </w:footnote>
  <w:footnote w:id="7">
    <w:p w14:paraId="0DCB87D3" w14:textId="77777777" w:rsidR="00ED4865" w:rsidRDefault="00ED4865" w:rsidP="00ED4865">
      <w:pPr>
        <w:pStyle w:val="FootnoteText"/>
      </w:pPr>
      <w:r>
        <w:rPr>
          <w:rStyle w:val="FootnoteReference"/>
        </w:rPr>
        <w:footnoteRef/>
      </w:r>
      <w:r>
        <w:t xml:space="preserve"> </w:t>
      </w:r>
      <w:r w:rsidRPr="001B207D">
        <w:t>San Francisco Standard | What the hell happened?</w:t>
      </w:r>
    </w:p>
  </w:footnote>
  <w:footnote w:id="8">
    <w:p w14:paraId="55210B99" w14:textId="5BC4C06F" w:rsidR="002335E7" w:rsidRDefault="002335E7">
      <w:pPr>
        <w:pStyle w:val="FootnoteText"/>
      </w:pPr>
      <w:r>
        <w:rPr>
          <w:rStyle w:val="FootnoteReference"/>
        </w:rPr>
        <w:footnoteRef/>
      </w:r>
      <w:r>
        <w:t xml:space="preserve"> </w:t>
      </w:r>
      <w:r w:rsidR="00A02340" w:rsidRPr="00A02340">
        <w:t>San Francisco Standard | How the Bay Area’s tech billionaires behaved in 2025</w:t>
      </w:r>
      <w:r w:rsidR="00A02340">
        <w:t xml:space="preserve"> </w:t>
      </w:r>
      <w:hyperlink r:id="rId4" w:history="1">
        <w:r w:rsidR="00A02340" w:rsidRPr="00F6393A">
          <w:rPr>
            <w:rStyle w:val="Hyperlink"/>
          </w:rPr>
          <w:t>https://bit.ly/4qJORmF</w:t>
        </w:r>
      </w:hyperlink>
      <w:r w:rsidR="00A02340">
        <w:t xml:space="preserve"> </w:t>
      </w:r>
    </w:p>
  </w:footnote>
  <w:footnote w:id="9">
    <w:p w14:paraId="5C77ECE8" w14:textId="146E19C7" w:rsidR="00C92259" w:rsidRPr="00C92259" w:rsidRDefault="00C92259" w:rsidP="00C92259">
      <w:pPr>
        <w:pStyle w:val="FootnoteText"/>
      </w:pPr>
      <w:r>
        <w:rPr>
          <w:rStyle w:val="FootnoteReference"/>
        </w:rPr>
        <w:footnoteRef/>
      </w:r>
      <w:r>
        <w:t xml:space="preserve"> </w:t>
      </w:r>
      <w:r w:rsidR="00A12DAF" w:rsidRPr="00A12DAF">
        <w:t>As Daniel E. Harden points out: “T</w:t>
      </w:r>
      <w:r w:rsidRPr="00A12DAF">
        <w:t xml:space="preserve">he identification of Antichrist with political figures goes back well before Reagan. </w:t>
      </w:r>
      <w:r w:rsidR="00A12DAF" w:rsidRPr="00A12DAF">
        <w:t>E</w:t>
      </w:r>
      <w:r w:rsidRPr="00A12DAF">
        <w:t>ven Hitler was assumed by some to be the Antichrist</w:t>
      </w:r>
      <w:r w:rsidR="00A12DAF" w:rsidRPr="00A12DAF">
        <w:t>, s</w:t>
      </w:r>
      <w:r w:rsidRPr="00A12DAF">
        <w:t xml:space="preserve">s were </w:t>
      </w:r>
      <w:r w:rsidR="00F4016F" w:rsidRPr="00A12DAF">
        <w:t>Mussolini</w:t>
      </w:r>
      <w:r w:rsidRPr="00A12DAF">
        <w:t xml:space="preserve"> and Stalin. Nor was it relegated solely to political figures. In some earlier reformed circles, the papacy – specifically whoever the current Pope happened to be – was considered as the Antichrist.</w:t>
      </w:r>
    </w:p>
    <w:p w14:paraId="5B0997A7" w14:textId="7FC85758" w:rsidR="00C92259" w:rsidRDefault="00C92259">
      <w:pPr>
        <w:pStyle w:val="FootnoteText"/>
      </w:pPr>
    </w:p>
  </w:footnote>
  <w:footnote w:id="10">
    <w:p w14:paraId="681C887E" w14:textId="1A82A718" w:rsidR="00A16DF4" w:rsidRDefault="00A16DF4">
      <w:pPr>
        <w:pStyle w:val="FootnoteText"/>
      </w:pPr>
      <w:r>
        <w:rPr>
          <w:rStyle w:val="FootnoteReference"/>
        </w:rPr>
        <w:footnoteRef/>
      </w:r>
      <w:r>
        <w:t xml:space="preserve"> </w:t>
      </w:r>
      <w:r w:rsidRPr="00A16DF4">
        <w:t xml:space="preserve">Does Governor Gavin Newsom Have </w:t>
      </w:r>
      <w:proofErr w:type="gramStart"/>
      <w:r w:rsidRPr="00A16DF4">
        <w:t>The</w:t>
      </w:r>
      <w:proofErr w:type="gramEnd"/>
      <w:r w:rsidRPr="00A16DF4">
        <w:t xml:space="preserve"> Spirit </w:t>
      </w:r>
      <w:proofErr w:type="gramStart"/>
      <w:r w:rsidRPr="00A16DF4">
        <w:t>Of</w:t>
      </w:r>
      <w:proofErr w:type="gramEnd"/>
      <w:r w:rsidRPr="00A16DF4">
        <w:t xml:space="preserve"> Antichrist?</w:t>
      </w:r>
      <w:r>
        <w:t xml:space="preserve"> </w:t>
      </w:r>
      <w:hyperlink r:id="rId5" w:history="1">
        <w:r w:rsidRPr="00F6393A">
          <w:rPr>
            <w:rStyle w:val="Hyperlink"/>
          </w:rPr>
          <w:t>https://bit.ly/49ea5mS</w:t>
        </w:r>
      </w:hyperlink>
      <w:r>
        <w:t xml:space="preserve"> </w:t>
      </w:r>
    </w:p>
  </w:footnote>
  <w:footnote w:id="11">
    <w:p w14:paraId="172E6DF6" w14:textId="2F282C20" w:rsidR="00A16DF4" w:rsidRDefault="00A16DF4">
      <w:pPr>
        <w:pStyle w:val="FootnoteText"/>
      </w:pPr>
      <w:r>
        <w:rPr>
          <w:rStyle w:val="FootnoteReference"/>
        </w:rPr>
        <w:footnoteRef/>
      </w:r>
      <w:r>
        <w:t xml:space="preserve"> </w:t>
      </w:r>
      <w:r w:rsidR="009F010F">
        <w:t xml:space="preserve">Jack Hibbs, </w:t>
      </w:r>
      <w:r w:rsidR="009F010F" w:rsidRPr="009F010F">
        <w:t xml:space="preserve">What the Bible Really Says About the Antichrist </w:t>
      </w:r>
      <w:r w:rsidR="009F010F">
        <w:t>–</w:t>
      </w:r>
      <w:r w:rsidR="009F010F" w:rsidRPr="009F010F">
        <w:t xml:space="preserve"> YouTube</w:t>
      </w:r>
      <w:r w:rsidR="009F010F">
        <w:t xml:space="preserve">  </w:t>
      </w:r>
      <w:hyperlink r:id="rId6" w:history="1">
        <w:r w:rsidR="009F010F" w:rsidRPr="00F6393A">
          <w:rPr>
            <w:rStyle w:val="Hyperlink"/>
          </w:rPr>
          <w:t>https://bit.ly/453AIIG</w:t>
        </w:r>
      </w:hyperlink>
      <w:r w:rsidR="009F010F">
        <w:t xml:space="preserve"> </w:t>
      </w:r>
    </w:p>
  </w:footnote>
  <w:footnote w:id="12">
    <w:p w14:paraId="1A88A091" w14:textId="77777777" w:rsidR="00AE2EF4" w:rsidRDefault="00AE2EF4" w:rsidP="00AE2EF4">
      <w:pPr>
        <w:pStyle w:val="FootnoteText"/>
      </w:pPr>
      <w:r>
        <w:rPr>
          <w:rStyle w:val="FootnoteReference"/>
        </w:rPr>
        <w:footnoteRef/>
      </w:r>
      <w:r>
        <w:t xml:space="preserve"> </w:t>
      </w:r>
      <w:r w:rsidRPr="00274231">
        <w:t>Hibbs</w:t>
      </w:r>
      <w:r>
        <w:t>,</w:t>
      </w:r>
      <w:r w:rsidRPr="00274231">
        <w:t xml:space="preserve"> </w:t>
      </w:r>
      <w:r>
        <w:t>“</w:t>
      </w:r>
      <w:r w:rsidRPr="00274231">
        <w:t>What the Bible Actually Says</w:t>
      </w:r>
      <w:r>
        <w:t xml:space="preserve">,” 2:17 – 2:46. </w:t>
      </w:r>
    </w:p>
  </w:footnote>
  <w:footnote w:id="13">
    <w:p w14:paraId="06848996" w14:textId="77777777" w:rsidR="00AE2EF4" w:rsidRDefault="00AE2EF4" w:rsidP="00AE2EF4">
      <w:pPr>
        <w:pStyle w:val="FootnoteText"/>
      </w:pPr>
      <w:r>
        <w:rPr>
          <w:rStyle w:val="FootnoteReference"/>
        </w:rPr>
        <w:footnoteRef/>
      </w:r>
      <w:r>
        <w:t xml:space="preserve"> </w:t>
      </w:r>
      <w:r w:rsidRPr="00DC7D14">
        <w:t>Hibbs, “What the Bible Actually Says,”</w:t>
      </w:r>
      <w:r>
        <w:t xml:space="preserve"> 2:55 – 3:07. </w:t>
      </w:r>
    </w:p>
  </w:footnote>
  <w:footnote w:id="14">
    <w:p w14:paraId="259EE7BB" w14:textId="77777777" w:rsidR="00AE2EF4" w:rsidRDefault="00AE2EF4" w:rsidP="00AE2EF4">
      <w:pPr>
        <w:pStyle w:val="FootnoteText"/>
      </w:pPr>
      <w:r>
        <w:rPr>
          <w:rStyle w:val="FootnoteReference"/>
        </w:rPr>
        <w:footnoteRef/>
      </w:r>
      <w:r>
        <w:t xml:space="preserve"> </w:t>
      </w:r>
      <w:r w:rsidRPr="003B4129">
        <w:t>Hibbs, “What the Bible Actually Says,”</w:t>
      </w:r>
      <w:r>
        <w:t xml:space="preserve"> 2:55.</w:t>
      </w:r>
    </w:p>
  </w:footnote>
  <w:footnote w:id="15">
    <w:p w14:paraId="18B4619A" w14:textId="77777777" w:rsidR="005E4485" w:rsidRDefault="005E4485" w:rsidP="005E4485">
      <w:pPr>
        <w:pStyle w:val="FootnoteText"/>
      </w:pPr>
      <w:r>
        <w:rPr>
          <w:rStyle w:val="FootnoteReference"/>
        </w:rPr>
        <w:footnoteRef/>
      </w:r>
      <w:r>
        <w:t xml:space="preserve"> </w:t>
      </w:r>
      <w:r w:rsidRPr="00B26F07">
        <w:t>Hibbs, “What the Bible Actually Says,”</w:t>
      </w:r>
      <w:r>
        <w:t xml:space="preserve"> 3:48 – 3:54. </w:t>
      </w:r>
    </w:p>
  </w:footnote>
  <w:footnote w:id="16">
    <w:p w14:paraId="0AC62CF5" w14:textId="77777777" w:rsidR="00ED2B20" w:rsidRDefault="00ED2B20" w:rsidP="00ED2B20">
      <w:pPr>
        <w:pStyle w:val="FootnoteText"/>
      </w:pPr>
      <w:r>
        <w:rPr>
          <w:rStyle w:val="FootnoteReference"/>
        </w:rPr>
        <w:footnoteRef/>
      </w:r>
      <w:r>
        <w:t xml:space="preserve"> </w:t>
      </w:r>
      <w:r w:rsidRPr="001D7AA7">
        <w:t>Hibbs, “What the Bible Actually Says,”</w:t>
      </w:r>
      <w:r>
        <w:t xml:space="preserve"> 4:40 – 4:42. </w:t>
      </w:r>
    </w:p>
  </w:footnote>
  <w:footnote w:id="17">
    <w:p w14:paraId="6887E299" w14:textId="35AA40A3" w:rsidR="00CB177E" w:rsidRDefault="00CB177E" w:rsidP="00CB177E">
      <w:pPr>
        <w:pStyle w:val="FootnoteText"/>
      </w:pPr>
      <w:r>
        <w:rPr>
          <w:rStyle w:val="FootnoteReference"/>
        </w:rPr>
        <w:footnoteRef/>
      </w:r>
      <w:r>
        <w:t xml:space="preserve"> </w:t>
      </w:r>
      <w:r w:rsidRPr="001E6A96">
        <w:rPr>
          <w:i/>
          <w:iCs/>
        </w:rPr>
        <w:t>Prolepsis</w:t>
      </w:r>
      <w:r>
        <w:t xml:space="preserve"> is a rhetorical device in which something that is in the future is spoken of as if it is already happening or </w:t>
      </w:r>
      <w:r w:rsidR="002A0D08">
        <w:t xml:space="preserve">already </w:t>
      </w:r>
      <w:r>
        <w:t>has happened</w:t>
      </w:r>
      <w:r w:rsidR="002A0D08">
        <w:t xml:space="preserve">. </w:t>
      </w:r>
      <w:r>
        <w:t xml:space="preserve"> </w:t>
      </w:r>
    </w:p>
  </w:footnote>
  <w:footnote w:id="18">
    <w:p w14:paraId="400CE551" w14:textId="77777777" w:rsidR="00CB177E" w:rsidRDefault="00CB177E" w:rsidP="00CB177E">
      <w:pPr>
        <w:pStyle w:val="FootnoteText"/>
      </w:pPr>
      <w:r>
        <w:rPr>
          <w:rStyle w:val="FootnoteReference"/>
        </w:rPr>
        <w:footnoteRef/>
      </w:r>
      <w:r>
        <w:t xml:space="preserve"> </w:t>
      </w:r>
      <w:r w:rsidRPr="007A535C">
        <w:t xml:space="preserve">Hibbs, “What the Bible Actually Says,” </w:t>
      </w:r>
      <w:r>
        <w:t xml:space="preserve">7:08-7:28. </w:t>
      </w:r>
    </w:p>
  </w:footnote>
  <w:footnote w:id="19">
    <w:p w14:paraId="49C6372E" w14:textId="77777777" w:rsidR="00CB177E" w:rsidRDefault="00CB177E" w:rsidP="00CB177E">
      <w:pPr>
        <w:pStyle w:val="FootnoteText"/>
      </w:pPr>
      <w:r>
        <w:rPr>
          <w:rStyle w:val="FootnoteReference"/>
        </w:rPr>
        <w:footnoteRef/>
      </w:r>
      <w:r>
        <w:t xml:space="preserve"> See: David Chilton, </w:t>
      </w:r>
      <w:r w:rsidRPr="005657D7">
        <w:rPr>
          <w:i/>
          <w:iCs/>
        </w:rPr>
        <w:t>The Days of Vengeance: An Exposition of the Book of Revelation</w:t>
      </w:r>
      <w:r>
        <w:t xml:space="preserve"> (Dominion Press, 1987), Chapter 13, “Leviathan and Behemoth” – free PDF </w:t>
      </w:r>
      <w:hyperlink r:id="rId7" w:history="1">
        <w:r w:rsidRPr="00A4529D">
          <w:rPr>
            <w:rStyle w:val="Hyperlink"/>
          </w:rPr>
          <w:t>https://bit.ly/45NmNqq</w:t>
        </w:r>
      </w:hyperlink>
      <w:r>
        <w:t xml:space="preserve"> </w:t>
      </w:r>
    </w:p>
  </w:footnote>
  <w:footnote w:id="20">
    <w:p w14:paraId="543FC8FC" w14:textId="77777777" w:rsidR="00CB177E" w:rsidRDefault="00CB177E" w:rsidP="00CB177E">
      <w:pPr>
        <w:pStyle w:val="FootnoteText"/>
      </w:pPr>
      <w:r>
        <w:rPr>
          <w:rStyle w:val="FootnoteReference"/>
        </w:rPr>
        <w:footnoteRef/>
      </w:r>
      <w:r>
        <w:t xml:space="preserve"> See: Brian Godawa, </w:t>
      </w:r>
      <w:r w:rsidRPr="00317EED">
        <w:rPr>
          <w:i/>
          <w:iCs/>
        </w:rPr>
        <w:t>Leviathan and Behemoth: Giant Chaos Monsters in the Bible</w:t>
      </w:r>
      <w:r>
        <w:t xml:space="preserve"> (Warrior Poet Publishing, 2022) </w:t>
      </w:r>
      <w:hyperlink r:id="rId8" w:history="1">
        <w:r w:rsidRPr="00A4529D">
          <w:rPr>
            <w:rStyle w:val="Hyperlink"/>
          </w:rPr>
          <w:t>https://amzn.to/4pyWefR</w:t>
        </w:r>
      </w:hyperlink>
      <w:r>
        <w:t xml:space="preserve"> </w:t>
      </w:r>
    </w:p>
  </w:footnote>
  <w:footnote w:id="21">
    <w:p w14:paraId="2E0E4D41" w14:textId="5742D9CB" w:rsidR="00CB177E" w:rsidRDefault="00CB177E" w:rsidP="00CB177E">
      <w:pPr>
        <w:pStyle w:val="FootnoteText"/>
      </w:pPr>
      <w:r>
        <w:rPr>
          <w:rStyle w:val="FootnoteReference"/>
        </w:rPr>
        <w:footnoteRef/>
      </w:r>
      <w:r>
        <w:t xml:space="preserve"> For example, </w:t>
      </w:r>
      <w:r w:rsidR="00811B11">
        <w:t xml:space="preserve">the </w:t>
      </w:r>
      <w:r w:rsidRPr="00EC7F6F">
        <w:t>Tell Asmar Cylinder Seal</w:t>
      </w:r>
      <w:r>
        <w:t xml:space="preserve"> and </w:t>
      </w:r>
      <w:r w:rsidRPr="00EC7F6F">
        <w:t>The Sumerian Shell Plaque</w:t>
      </w:r>
      <w:r>
        <w:t xml:space="preserve">. For more information on this and pictures of the artifacts, see:  </w:t>
      </w:r>
      <w:r w:rsidRPr="00EC7F6F">
        <w:t>Identifying the Sea Beast of Revelation | It's about time</w:t>
      </w:r>
      <w:r>
        <w:t xml:space="preserve"> </w:t>
      </w:r>
      <w:hyperlink r:id="rId9" w:history="1">
        <w:r w:rsidRPr="00A4529D">
          <w:rPr>
            <w:rStyle w:val="Hyperlink"/>
          </w:rPr>
          <w:t>https://bit.ly/3Lsm9rq</w:t>
        </w:r>
      </w:hyperlink>
      <w:r>
        <w:t xml:space="preserve"> ; </w:t>
      </w:r>
      <w:r w:rsidRPr="00EC7F6F">
        <w:t>Identifying the Sea Beast of Revelation - Bob Cruickshank Jr.</w:t>
      </w:r>
      <w:r>
        <w:t xml:space="preserve"> (YouTube) </w:t>
      </w:r>
      <w:hyperlink r:id="rId10" w:history="1">
        <w:r w:rsidRPr="00A4529D">
          <w:rPr>
            <w:rStyle w:val="Hyperlink"/>
          </w:rPr>
          <w:t>https://bit.ly/4aSbgJT</w:t>
        </w:r>
      </w:hyperlink>
      <w:r>
        <w:t xml:space="preserve"> </w:t>
      </w:r>
    </w:p>
  </w:footnote>
  <w:footnote w:id="22">
    <w:p w14:paraId="75B68B0E" w14:textId="77777777" w:rsidR="00CB177E" w:rsidRDefault="00CB177E" w:rsidP="00CB177E">
      <w:pPr>
        <w:pStyle w:val="FootnoteText"/>
      </w:pPr>
      <w:r>
        <w:rPr>
          <w:rStyle w:val="FootnoteReference"/>
        </w:rPr>
        <w:footnoteRef/>
      </w:r>
      <w:r>
        <w:t xml:space="preserve"> See: Kenneth L. Gentry, Jr., </w:t>
      </w:r>
      <w:r w:rsidRPr="00317EED">
        <w:rPr>
          <w:i/>
          <w:iCs/>
        </w:rPr>
        <w:t>The Beast of Revelation</w:t>
      </w:r>
      <w:r>
        <w:t xml:space="preserve"> (Tyler Texas: Institute for Christian Economics, 1989) – free PDF  </w:t>
      </w:r>
      <w:hyperlink r:id="rId11" w:history="1">
        <w:r w:rsidRPr="00A4529D">
          <w:rPr>
            <w:rStyle w:val="Hyperlink"/>
          </w:rPr>
          <w:t>https://bit.ly/3NcOzq2</w:t>
        </w:r>
      </w:hyperlink>
      <w:r>
        <w:t xml:space="preserve"> </w:t>
      </w:r>
    </w:p>
  </w:footnote>
  <w:footnote w:id="23">
    <w:p w14:paraId="2CF30292" w14:textId="378D6AE3" w:rsidR="00866796" w:rsidRDefault="00866796">
      <w:pPr>
        <w:pStyle w:val="FootnoteText"/>
      </w:pPr>
      <w:r>
        <w:rPr>
          <w:rStyle w:val="FootnoteReference"/>
        </w:rPr>
        <w:footnoteRef/>
      </w:r>
      <w:r>
        <w:t xml:space="preserve"> See: </w:t>
      </w:r>
      <w:r w:rsidRPr="00866796">
        <w:t>Guest Article: Revelation, the Mark of the Beast- Part 1- By Robert Cruickshank – DonKPreston.com</w:t>
      </w:r>
      <w:r>
        <w:t xml:space="preserve"> </w:t>
      </w:r>
      <w:hyperlink r:id="rId12" w:history="1">
        <w:r w:rsidRPr="0084591E">
          <w:rPr>
            <w:rStyle w:val="Hyperlink"/>
          </w:rPr>
          <w:t>https://bit.ly/4qFkKNk</w:t>
        </w:r>
      </w:hyperlink>
      <w:r>
        <w:t xml:space="preserve"> </w:t>
      </w:r>
    </w:p>
  </w:footnote>
  <w:footnote w:id="24">
    <w:p w14:paraId="16A9ABC7" w14:textId="3D2015CF" w:rsidR="00A655AB" w:rsidRDefault="00A655AB">
      <w:pPr>
        <w:pStyle w:val="FootnoteText"/>
      </w:pPr>
      <w:r>
        <w:rPr>
          <w:rStyle w:val="FootnoteReference"/>
        </w:rPr>
        <w:footnoteRef/>
      </w:r>
      <w:r>
        <w:t xml:space="preserve"> </w:t>
      </w:r>
      <w:r w:rsidRPr="00A655AB">
        <w:t xml:space="preserve">See: From Gojira to Godzilla: How Our Nuclear Imaginaries Have Evolved – Inkstick </w:t>
      </w:r>
      <w:hyperlink r:id="rId13" w:history="1">
        <w:r w:rsidRPr="00A655AB">
          <w:rPr>
            <w:rStyle w:val="Hyperlink"/>
          </w:rPr>
          <w:t>https://bit.ly/4pwfEC4</w:t>
        </w:r>
      </w:hyperlink>
      <w:r w:rsidRPr="00A655AB">
        <w:t xml:space="preserve"> ; Kaiju – Wikipedia </w:t>
      </w:r>
      <w:hyperlink r:id="rId14" w:history="1">
        <w:r w:rsidRPr="00A655AB">
          <w:rPr>
            <w:rStyle w:val="Hyperlink"/>
          </w:rPr>
          <w:t>https://bit.ly/45Mo15f</w:t>
        </w:r>
      </w:hyperlink>
      <w:r w:rsidRPr="00A655AB">
        <w:t xml:space="preserve"> </w:t>
      </w:r>
    </w:p>
  </w:footnote>
  <w:footnote w:id="25">
    <w:p w14:paraId="41E87839" w14:textId="77777777" w:rsidR="00A655AB" w:rsidRDefault="00A655AB" w:rsidP="00A655AB">
      <w:pPr>
        <w:pStyle w:val="FootnoteText"/>
      </w:pPr>
      <w:r>
        <w:rPr>
          <w:rStyle w:val="FootnoteReference"/>
        </w:rPr>
        <w:footnoteRef/>
      </w:r>
      <w:r>
        <w:t xml:space="preserve"> </w:t>
      </w:r>
      <w:proofErr w:type="spellStart"/>
      <w:r w:rsidRPr="0025334D">
        <w:t>Mechagodzilla</w:t>
      </w:r>
      <w:proofErr w:type="spellEnd"/>
      <w:r w:rsidRPr="0025334D">
        <w:t xml:space="preserve"> </w:t>
      </w:r>
      <w:r>
        <w:t>–</w:t>
      </w:r>
      <w:r w:rsidRPr="0025334D">
        <w:t xml:space="preserve"> Wikipedia</w:t>
      </w:r>
      <w:r>
        <w:t xml:space="preserve"> </w:t>
      </w:r>
      <w:hyperlink r:id="rId15" w:history="1">
        <w:r w:rsidRPr="00A4529D">
          <w:rPr>
            <w:rStyle w:val="Hyperlink"/>
          </w:rPr>
          <w:t>https://bit.ly/49MBLzn</w:t>
        </w:r>
      </w:hyperlink>
      <w:r>
        <w:t xml:space="preserve"> </w:t>
      </w:r>
    </w:p>
  </w:footnote>
  <w:footnote w:id="26">
    <w:p w14:paraId="5FC637DC" w14:textId="501077F9" w:rsidR="00A655AB" w:rsidRDefault="00A655AB">
      <w:pPr>
        <w:pStyle w:val="FootnoteText"/>
      </w:pPr>
      <w:r>
        <w:rPr>
          <w:rStyle w:val="FootnoteReference"/>
        </w:rPr>
        <w:footnoteRef/>
      </w:r>
      <w:r>
        <w:t xml:space="preserve"> </w:t>
      </w:r>
      <w:r w:rsidRPr="00A655AB">
        <w:t>Lyrics for Mr. Roboto by Styx - Song Facts</w:t>
      </w:r>
      <w:r>
        <w:t xml:space="preserve"> </w:t>
      </w:r>
      <w:hyperlink r:id="rId16" w:history="1">
        <w:r w:rsidRPr="00F6393A">
          <w:rPr>
            <w:rStyle w:val="Hyperlink"/>
          </w:rPr>
          <w:t>https://bit.ly/4pztmUL</w:t>
        </w:r>
      </w:hyperlink>
      <w:r>
        <w:t xml:space="preserve"> </w:t>
      </w:r>
    </w:p>
  </w:footnote>
  <w:footnote w:id="27">
    <w:p w14:paraId="2871AABD" w14:textId="77777777" w:rsidR="00A655AB" w:rsidRDefault="00A655AB" w:rsidP="00A655AB">
      <w:pPr>
        <w:pStyle w:val="FootnoteText"/>
      </w:pPr>
      <w:r>
        <w:rPr>
          <w:rStyle w:val="FootnoteReference"/>
        </w:rPr>
        <w:footnoteRef/>
      </w:r>
      <w:r>
        <w:t xml:space="preserve"> </w:t>
      </w:r>
      <w:r w:rsidRPr="00535B57">
        <w:t>Hibbs, “What the Bible Actually Says,”</w:t>
      </w:r>
      <w:r>
        <w:t xml:space="preserve"> 8:02 – 8:38. </w:t>
      </w:r>
    </w:p>
  </w:footnote>
  <w:footnote w:id="28">
    <w:p w14:paraId="0026497D" w14:textId="77777777" w:rsidR="008631F1" w:rsidRDefault="008631F1" w:rsidP="008631F1">
      <w:pPr>
        <w:pStyle w:val="FootnoteText"/>
      </w:pPr>
      <w:r>
        <w:rPr>
          <w:rStyle w:val="FootnoteReference"/>
        </w:rPr>
        <w:footnoteRef/>
      </w:r>
      <w:r>
        <w:t xml:space="preserve"> This was based on the reference to “wormwood” in Revelation 8:11. See: Robert E. Cruickshank, Jr., </w:t>
      </w:r>
    </w:p>
    <w:p w14:paraId="68BBD901" w14:textId="2CEC6E66" w:rsidR="008631F1" w:rsidRDefault="008631F1" w:rsidP="008631F1">
      <w:pPr>
        <w:pStyle w:val="FootnoteText"/>
      </w:pPr>
      <w:r>
        <w:t xml:space="preserve">Asteroids, Dreams, and Wormwood (Revelation 8:10-11) </w:t>
      </w:r>
      <w:hyperlink r:id="rId17" w:history="1">
        <w:r w:rsidRPr="0084591E">
          <w:rPr>
            <w:rStyle w:val="Hyperlink"/>
          </w:rPr>
          <w:t>https://bit.ly/4brjRU1</w:t>
        </w:r>
      </w:hyperlink>
      <w:r>
        <w:t xml:space="preserve"> </w:t>
      </w:r>
    </w:p>
  </w:footnote>
  <w:footnote w:id="29">
    <w:p w14:paraId="4CB93149" w14:textId="431CE84C" w:rsidR="00A6285E" w:rsidRPr="00A6285E" w:rsidRDefault="00A6285E" w:rsidP="00A6285E">
      <w:pPr>
        <w:pStyle w:val="FootnoteText"/>
      </w:pPr>
      <w:r>
        <w:rPr>
          <w:rStyle w:val="FootnoteReference"/>
        </w:rPr>
        <w:footnoteRef/>
      </w:r>
      <w:r w:rsidRPr="00A6285E">
        <w:t xml:space="preserve">John McArthur, </w:t>
      </w:r>
      <w:r w:rsidRPr="00A6285E">
        <w:rPr>
          <w:i/>
          <w:iCs/>
        </w:rPr>
        <w:t>The Coming Ecological Destruction (Revelation 8:6–13)</w:t>
      </w:r>
      <w:r w:rsidRPr="00A6285E">
        <w:t xml:space="preserve"> – YouTube </w:t>
      </w:r>
      <w:hyperlink r:id="rId18" w:history="1">
        <w:r w:rsidRPr="00A6285E">
          <w:rPr>
            <w:rStyle w:val="Hyperlink"/>
          </w:rPr>
          <w:t>https://bit.ly/4mX7dOG</w:t>
        </w:r>
      </w:hyperlink>
      <w:r w:rsidRPr="00A6285E">
        <w:t xml:space="preserve"> </w:t>
      </w:r>
      <w:r>
        <w:t>,</w:t>
      </w:r>
    </w:p>
    <w:p w14:paraId="59D3FB73" w14:textId="29F7C0DA" w:rsidR="00A6285E" w:rsidRDefault="00A6285E">
      <w:pPr>
        <w:pStyle w:val="FootnoteText"/>
      </w:pPr>
      <w:r>
        <w:t xml:space="preserve"> 23:03. </w:t>
      </w:r>
    </w:p>
  </w:footnote>
  <w:footnote w:id="30">
    <w:p w14:paraId="4B2E11C0" w14:textId="0FC241B7" w:rsidR="00B82949" w:rsidRDefault="00B82949" w:rsidP="00B82949">
      <w:pPr>
        <w:pStyle w:val="FootnoteText"/>
      </w:pPr>
      <w:r>
        <w:rPr>
          <w:rStyle w:val="FootnoteReference"/>
        </w:rPr>
        <w:footnoteRef/>
      </w:r>
      <w:r w:rsidRPr="00B82949">
        <w:t xml:space="preserve">Mike </w:t>
      </w:r>
      <w:bookmarkStart w:id="3" w:name="_Hlk219001218"/>
      <w:r w:rsidRPr="00B82949">
        <w:t>Herenstein</w:t>
      </w:r>
      <w:bookmarkEnd w:id="3"/>
      <w:r w:rsidRPr="00B82949">
        <w:t>, “The Late Great Gog and Magog</w:t>
      </w:r>
      <w:r>
        <w:t>” (</w:t>
      </w:r>
      <w:r w:rsidRPr="00B82949">
        <w:rPr>
          <w:i/>
          <w:iCs/>
        </w:rPr>
        <w:t>Cornerstone</w:t>
      </w:r>
      <w:r w:rsidRPr="00B82949">
        <w:t>, Volume 20, Issue 96, Jesus People USA, 1991</w:t>
      </w:r>
      <w:r>
        <w:t>)</w:t>
      </w:r>
      <w:r w:rsidRPr="00B82949">
        <w:t>,</w:t>
      </w:r>
      <w:r>
        <w:t xml:space="preserve"> 5-6.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382714"/>
    <w:multiLevelType w:val="hybridMultilevel"/>
    <w:tmpl w:val="46C8F5A4"/>
    <w:lvl w:ilvl="0" w:tplc="9D9633CA">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8018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4E9"/>
    <w:rsid w:val="00010308"/>
    <w:rsid w:val="00022106"/>
    <w:rsid w:val="00041A08"/>
    <w:rsid w:val="00054033"/>
    <w:rsid w:val="000720AB"/>
    <w:rsid w:val="0007371C"/>
    <w:rsid w:val="0008063E"/>
    <w:rsid w:val="00087CCB"/>
    <w:rsid w:val="00090903"/>
    <w:rsid w:val="000A3DAE"/>
    <w:rsid w:val="000A57CE"/>
    <w:rsid w:val="000B124C"/>
    <w:rsid w:val="000C3EB4"/>
    <w:rsid w:val="000D107B"/>
    <w:rsid w:val="000D3BCC"/>
    <w:rsid w:val="000D733B"/>
    <w:rsid w:val="000F1C79"/>
    <w:rsid w:val="0010464D"/>
    <w:rsid w:val="00113E2B"/>
    <w:rsid w:val="00121AC1"/>
    <w:rsid w:val="00123F23"/>
    <w:rsid w:val="00127DFE"/>
    <w:rsid w:val="00145750"/>
    <w:rsid w:val="00172E02"/>
    <w:rsid w:val="00176BF0"/>
    <w:rsid w:val="00193F27"/>
    <w:rsid w:val="00194A07"/>
    <w:rsid w:val="001D7AA7"/>
    <w:rsid w:val="001E15BD"/>
    <w:rsid w:val="001E6A96"/>
    <w:rsid w:val="001E7574"/>
    <w:rsid w:val="002010EA"/>
    <w:rsid w:val="0021493F"/>
    <w:rsid w:val="002335E7"/>
    <w:rsid w:val="00235EB0"/>
    <w:rsid w:val="0025334D"/>
    <w:rsid w:val="00262092"/>
    <w:rsid w:val="002801F2"/>
    <w:rsid w:val="00291F9A"/>
    <w:rsid w:val="00294D2B"/>
    <w:rsid w:val="002A0D08"/>
    <w:rsid w:val="002B007F"/>
    <w:rsid w:val="002B11CA"/>
    <w:rsid w:val="002B30A8"/>
    <w:rsid w:val="002B4003"/>
    <w:rsid w:val="002C7D1D"/>
    <w:rsid w:val="002E11D8"/>
    <w:rsid w:val="00317EED"/>
    <w:rsid w:val="00367C78"/>
    <w:rsid w:val="00376F09"/>
    <w:rsid w:val="0038338E"/>
    <w:rsid w:val="00384E2B"/>
    <w:rsid w:val="00393D1C"/>
    <w:rsid w:val="003A13D6"/>
    <w:rsid w:val="003C2D74"/>
    <w:rsid w:val="003D347C"/>
    <w:rsid w:val="003D3550"/>
    <w:rsid w:val="003D3F61"/>
    <w:rsid w:val="003D68C5"/>
    <w:rsid w:val="003E0DBE"/>
    <w:rsid w:val="003E70AC"/>
    <w:rsid w:val="003F4E7E"/>
    <w:rsid w:val="0040143F"/>
    <w:rsid w:val="004017C5"/>
    <w:rsid w:val="00406D74"/>
    <w:rsid w:val="00415D1D"/>
    <w:rsid w:val="00424D52"/>
    <w:rsid w:val="004320AB"/>
    <w:rsid w:val="0044320B"/>
    <w:rsid w:val="0045089F"/>
    <w:rsid w:val="00451D8F"/>
    <w:rsid w:val="00453499"/>
    <w:rsid w:val="004562D4"/>
    <w:rsid w:val="00491782"/>
    <w:rsid w:val="004A6FD0"/>
    <w:rsid w:val="004B2AD2"/>
    <w:rsid w:val="004C44ED"/>
    <w:rsid w:val="004E7F8B"/>
    <w:rsid w:val="004F027C"/>
    <w:rsid w:val="004F0398"/>
    <w:rsid w:val="005027EA"/>
    <w:rsid w:val="00505775"/>
    <w:rsid w:val="00522D9D"/>
    <w:rsid w:val="00523353"/>
    <w:rsid w:val="00524CA5"/>
    <w:rsid w:val="00535B57"/>
    <w:rsid w:val="005566C5"/>
    <w:rsid w:val="00564A60"/>
    <w:rsid w:val="005657D7"/>
    <w:rsid w:val="005A49B6"/>
    <w:rsid w:val="005B42F6"/>
    <w:rsid w:val="005C027E"/>
    <w:rsid w:val="005C4857"/>
    <w:rsid w:val="005E4485"/>
    <w:rsid w:val="005E44A1"/>
    <w:rsid w:val="00615B1B"/>
    <w:rsid w:val="00621185"/>
    <w:rsid w:val="0062231C"/>
    <w:rsid w:val="006238EF"/>
    <w:rsid w:val="00643415"/>
    <w:rsid w:val="006435AD"/>
    <w:rsid w:val="00664743"/>
    <w:rsid w:val="006A674F"/>
    <w:rsid w:val="006E323B"/>
    <w:rsid w:val="006F162D"/>
    <w:rsid w:val="00711A0E"/>
    <w:rsid w:val="007141B8"/>
    <w:rsid w:val="007302F2"/>
    <w:rsid w:val="007649F3"/>
    <w:rsid w:val="00765104"/>
    <w:rsid w:val="007652D8"/>
    <w:rsid w:val="007711A1"/>
    <w:rsid w:val="00781323"/>
    <w:rsid w:val="00785F59"/>
    <w:rsid w:val="007A535C"/>
    <w:rsid w:val="007B3BBE"/>
    <w:rsid w:val="007C3FA7"/>
    <w:rsid w:val="007D46BF"/>
    <w:rsid w:val="007F35EA"/>
    <w:rsid w:val="007F6A03"/>
    <w:rsid w:val="00801C84"/>
    <w:rsid w:val="00811B11"/>
    <w:rsid w:val="008462ED"/>
    <w:rsid w:val="00852144"/>
    <w:rsid w:val="008631F1"/>
    <w:rsid w:val="00866796"/>
    <w:rsid w:val="00880166"/>
    <w:rsid w:val="008906A1"/>
    <w:rsid w:val="00890FFB"/>
    <w:rsid w:val="0089585A"/>
    <w:rsid w:val="008E49E9"/>
    <w:rsid w:val="008F2D90"/>
    <w:rsid w:val="008F6D19"/>
    <w:rsid w:val="009276D9"/>
    <w:rsid w:val="00981CFC"/>
    <w:rsid w:val="009C3479"/>
    <w:rsid w:val="009D0F75"/>
    <w:rsid w:val="009D4D3A"/>
    <w:rsid w:val="009F010F"/>
    <w:rsid w:val="00A02340"/>
    <w:rsid w:val="00A12CF2"/>
    <w:rsid w:val="00A12DAF"/>
    <w:rsid w:val="00A16DF4"/>
    <w:rsid w:val="00A334E9"/>
    <w:rsid w:val="00A51CED"/>
    <w:rsid w:val="00A6285E"/>
    <w:rsid w:val="00A655AB"/>
    <w:rsid w:val="00AB2147"/>
    <w:rsid w:val="00AE2AAA"/>
    <w:rsid w:val="00AE2EF4"/>
    <w:rsid w:val="00AE3759"/>
    <w:rsid w:val="00AE7089"/>
    <w:rsid w:val="00B011DD"/>
    <w:rsid w:val="00B24D96"/>
    <w:rsid w:val="00B26F07"/>
    <w:rsid w:val="00B422D7"/>
    <w:rsid w:val="00B43ECB"/>
    <w:rsid w:val="00B82949"/>
    <w:rsid w:val="00B966B9"/>
    <w:rsid w:val="00BB4E2B"/>
    <w:rsid w:val="00BE677F"/>
    <w:rsid w:val="00BF068F"/>
    <w:rsid w:val="00C03989"/>
    <w:rsid w:val="00C16807"/>
    <w:rsid w:val="00C27C77"/>
    <w:rsid w:val="00C41081"/>
    <w:rsid w:val="00C63D1D"/>
    <w:rsid w:val="00C77247"/>
    <w:rsid w:val="00C90291"/>
    <w:rsid w:val="00C92259"/>
    <w:rsid w:val="00CB177E"/>
    <w:rsid w:val="00CB55FC"/>
    <w:rsid w:val="00CF39AE"/>
    <w:rsid w:val="00D00EB1"/>
    <w:rsid w:val="00D067A4"/>
    <w:rsid w:val="00D1301D"/>
    <w:rsid w:val="00D1436D"/>
    <w:rsid w:val="00D4190C"/>
    <w:rsid w:val="00D472F8"/>
    <w:rsid w:val="00D52C7A"/>
    <w:rsid w:val="00D56578"/>
    <w:rsid w:val="00D731BD"/>
    <w:rsid w:val="00DA1197"/>
    <w:rsid w:val="00DA1718"/>
    <w:rsid w:val="00DA35E4"/>
    <w:rsid w:val="00DC1F44"/>
    <w:rsid w:val="00DC7582"/>
    <w:rsid w:val="00DE0CF7"/>
    <w:rsid w:val="00DF654D"/>
    <w:rsid w:val="00E43D13"/>
    <w:rsid w:val="00EA2804"/>
    <w:rsid w:val="00EA43B5"/>
    <w:rsid w:val="00EB775D"/>
    <w:rsid w:val="00EC7F6F"/>
    <w:rsid w:val="00ED2B20"/>
    <w:rsid w:val="00ED4865"/>
    <w:rsid w:val="00ED5B6F"/>
    <w:rsid w:val="00F056B1"/>
    <w:rsid w:val="00F16018"/>
    <w:rsid w:val="00F4016F"/>
    <w:rsid w:val="00F86921"/>
    <w:rsid w:val="00F974CD"/>
    <w:rsid w:val="00FA69C1"/>
    <w:rsid w:val="00FE303A"/>
    <w:rsid w:val="00FF4264"/>
    <w:rsid w:val="00FF5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A6D8A"/>
  <w15:chartTrackingRefBased/>
  <w15:docId w15:val="{49ADED1A-812E-4E26-BB8F-DB046D73B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34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34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34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34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34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34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34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34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34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4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34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34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34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34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34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34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34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34E9"/>
    <w:rPr>
      <w:rFonts w:eastAsiaTheme="majorEastAsia" w:cstheme="majorBidi"/>
      <w:color w:val="272727" w:themeColor="text1" w:themeTint="D8"/>
    </w:rPr>
  </w:style>
  <w:style w:type="paragraph" w:styleId="Title">
    <w:name w:val="Title"/>
    <w:basedOn w:val="Normal"/>
    <w:next w:val="Normal"/>
    <w:link w:val="TitleChar"/>
    <w:uiPriority w:val="10"/>
    <w:qFormat/>
    <w:rsid w:val="00A334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34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34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34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34E9"/>
    <w:pPr>
      <w:spacing w:before="160"/>
      <w:jc w:val="center"/>
    </w:pPr>
    <w:rPr>
      <w:i/>
      <w:iCs/>
      <w:color w:val="404040" w:themeColor="text1" w:themeTint="BF"/>
    </w:rPr>
  </w:style>
  <w:style w:type="character" w:customStyle="1" w:styleId="QuoteChar">
    <w:name w:val="Quote Char"/>
    <w:basedOn w:val="DefaultParagraphFont"/>
    <w:link w:val="Quote"/>
    <w:uiPriority w:val="29"/>
    <w:rsid w:val="00A334E9"/>
    <w:rPr>
      <w:i/>
      <w:iCs/>
      <w:color w:val="404040" w:themeColor="text1" w:themeTint="BF"/>
    </w:rPr>
  </w:style>
  <w:style w:type="paragraph" w:styleId="ListParagraph">
    <w:name w:val="List Paragraph"/>
    <w:basedOn w:val="Normal"/>
    <w:uiPriority w:val="34"/>
    <w:qFormat/>
    <w:rsid w:val="00A334E9"/>
    <w:pPr>
      <w:ind w:left="720"/>
      <w:contextualSpacing/>
    </w:pPr>
  </w:style>
  <w:style w:type="character" w:styleId="IntenseEmphasis">
    <w:name w:val="Intense Emphasis"/>
    <w:basedOn w:val="DefaultParagraphFont"/>
    <w:uiPriority w:val="21"/>
    <w:qFormat/>
    <w:rsid w:val="00A334E9"/>
    <w:rPr>
      <w:i/>
      <w:iCs/>
      <w:color w:val="0F4761" w:themeColor="accent1" w:themeShade="BF"/>
    </w:rPr>
  </w:style>
  <w:style w:type="paragraph" w:styleId="IntenseQuote">
    <w:name w:val="Intense Quote"/>
    <w:basedOn w:val="Normal"/>
    <w:next w:val="Normal"/>
    <w:link w:val="IntenseQuoteChar"/>
    <w:uiPriority w:val="30"/>
    <w:qFormat/>
    <w:rsid w:val="00A334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34E9"/>
    <w:rPr>
      <w:i/>
      <w:iCs/>
      <w:color w:val="0F4761" w:themeColor="accent1" w:themeShade="BF"/>
    </w:rPr>
  </w:style>
  <w:style w:type="character" w:styleId="IntenseReference">
    <w:name w:val="Intense Reference"/>
    <w:basedOn w:val="DefaultParagraphFont"/>
    <w:uiPriority w:val="32"/>
    <w:qFormat/>
    <w:rsid w:val="00A334E9"/>
    <w:rPr>
      <w:b/>
      <w:bCs/>
      <w:smallCaps/>
      <w:color w:val="0F4761" w:themeColor="accent1" w:themeShade="BF"/>
      <w:spacing w:val="5"/>
    </w:rPr>
  </w:style>
  <w:style w:type="character" w:styleId="Hyperlink">
    <w:name w:val="Hyperlink"/>
    <w:basedOn w:val="DefaultParagraphFont"/>
    <w:uiPriority w:val="99"/>
    <w:unhideWhenUsed/>
    <w:rsid w:val="00DC1F44"/>
    <w:rPr>
      <w:color w:val="467886" w:themeColor="hyperlink"/>
      <w:u w:val="single"/>
    </w:rPr>
  </w:style>
  <w:style w:type="paragraph" w:styleId="FootnoteText">
    <w:name w:val="footnote text"/>
    <w:basedOn w:val="Normal"/>
    <w:link w:val="FootnoteTextChar"/>
    <w:uiPriority w:val="99"/>
    <w:semiHidden/>
    <w:unhideWhenUsed/>
    <w:rsid w:val="00DC1F4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C1F44"/>
    <w:rPr>
      <w:sz w:val="20"/>
      <w:szCs w:val="20"/>
    </w:rPr>
  </w:style>
  <w:style w:type="character" w:styleId="FootnoteReference">
    <w:name w:val="footnote reference"/>
    <w:basedOn w:val="DefaultParagraphFont"/>
    <w:uiPriority w:val="99"/>
    <w:semiHidden/>
    <w:unhideWhenUsed/>
    <w:rsid w:val="00DC1F44"/>
    <w:rPr>
      <w:vertAlign w:val="superscript"/>
    </w:rPr>
  </w:style>
  <w:style w:type="character" w:styleId="UnresolvedMention">
    <w:name w:val="Unresolved Mention"/>
    <w:basedOn w:val="DefaultParagraphFont"/>
    <w:uiPriority w:val="99"/>
    <w:semiHidden/>
    <w:unhideWhenUsed/>
    <w:rsid w:val="00A12CF2"/>
    <w:rPr>
      <w:color w:val="605E5C"/>
      <w:shd w:val="clear" w:color="auto" w:fill="E1DFDD"/>
    </w:rPr>
  </w:style>
  <w:style w:type="paragraph" w:styleId="NoSpacing">
    <w:name w:val="No Spacing"/>
    <w:uiPriority w:val="1"/>
    <w:qFormat/>
    <w:rsid w:val="00367C78"/>
    <w:pPr>
      <w:spacing w:after="0" w:line="240" w:lineRule="auto"/>
    </w:pPr>
  </w:style>
  <w:style w:type="paragraph" w:styleId="Header">
    <w:name w:val="header"/>
    <w:basedOn w:val="Normal"/>
    <w:link w:val="HeaderChar"/>
    <w:uiPriority w:val="99"/>
    <w:unhideWhenUsed/>
    <w:rsid w:val="00B26F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6F07"/>
  </w:style>
  <w:style w:type="paragraph" w:styleId="Footer">
    <w:name w:val="footer"/>
    <w:basedOn w:val="Normal"/>
    <w:link w:val="FooterChar"/>
    <w:uiPriority w:val="99"/>
    <w:unhideWhenUsed/>
    <w:rsid w:val="00B26F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6F07"/>
  </w:style>
  <w:style w:type="character" w:styleId="FollowedHyperlink">
    <w:name w:val="FollowedHyperlink"/>
    <w:basedOn w:val="DefaultParagraphFont"/>
    <w:uiPriority w:val="99"/>
    <w:semiHidden/>
    <w:unhideWhenUsed/>
    <w:rsid w:val="00DC758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amzn.to/4pyWefR" TargetMode="External"/><Relationship Id="rId13" Type="http://schemas.openxmlformats.org/officeDocument/2006/relationships/hyperlink" Target="https://bit.ly/4pwfEC4" TargetMode="External"/><Relationship Id="rId18" Type="http://schemas.openxmlformats.org/officeDocument/2006/relationships/hyperlink" Target="https://bit.ly/4mX7dOG" TargetMode="External"/><Relationship Id="rId3" Type="http://schemas.openxmlformats.org/officeDocument/2006/relationships/hyperlink" Target="https://bit.ly/4py0Pij" TargetMode="External"/><Relationship Id="rId7" Type="http://schemas.openxmlformats.org/officeDocument/2006/relationships/hyperlink" Target="https://bit.ly/45NmNqq" TargetMode="External"/><Relationship Id="rId12" Type="http://schemas.openxmlformats.org/officeDocument/2006/relationships/hyperlink" Target="https://bit.ly/4qFkKNk" TargetMode="External"/><Relationship Id="rId17" Type="http://schemas.openxmlformats.org/officeDocument/2006/relationships/hyperlink" Target="https://bit.ly/4brjRU1" TargetMode="External"/><Relationship Id="rId2" Type="http://schemas.openxmlformats.org/officeDocument/2006/relationships/hyperlink" Target="https://bit.ly/3Z5N5As" TargetMode="External"/><Relationship Id="rId16" Type="http://schemas.openxmlformats.org/officeDocument/2006/relationships/hyperlink" Target="https://bit.ly/4pztmUL" TargetMode="External"/><Relationship Id="rId1" Type="http://schemas.openxmlformats.org/officeDocument/2006/relationships/hyperlink" Target="https://bit.ly/4pzkEWu" TargetMode="External"/><Relationship Id="rId6" Type="http://schemas.openxmlformats.org/officeDocument/2006/relationships/hyperlink" Target="https://bit.ly/453AIIG" TargetMode="External"/><Relationship Id="rId11" Type="http://schemas.openxmlformats.org/officeDocument/2006/relationships/hyperlink" Target="https://bit.ly/3NcOzq2" TargetMode="External"/><Relationship Id="rId5" Type="http://schemas.openxmlformats.org/officeDocument/2006/relationships/hyperlink" Target="https://bit.ly/49ea5mS" TargetMode="External"/><Relationship Id="rId15" Type="http://schemas.openxmlformats.org/officeDocument/2006/relationships/hyperlink" Target="https://bit.ly/49MBLzn" TargetMode="External"/><Relationship Id="rId10" Type="http://schemas.openxmlformats.org/officeDocument/2006/relationships/hyperlink" Target="https://bit.ly/4aSbgJT" TargetMode="External"/><Relationship Id="rId4" Type="http://schemas.openxmlformats.org/officeDocument/2006/relationships/hyperlink" Target="https://bit.ly/4qJORmF" TargetMode="External"/><Relationship Id="rId9" Type="http://schemas.openxmlformats.org/officeDocument/2006/relationships/hyperlink" Target="https://bit.ly/3Lsm9rq" TargetMode="External"/><Relationship Id="rId14" Type="http://schemas.openxmlformats.org/officeDocument/2006/relationships/hyperlink" Target="https://bit.ly/45Mo15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2FC17-0EEA-4B10-BCAC-CC5FDF2CD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8</Pages>
  <Words>2385</Words>
  <Characters>11760</Characters>
  <Application>Microsoft Office Word</Application>
  <DocSecurity>0</DocSecurity>
  <Lines>213</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Cruickshank</dc:creator>
  <cp:keywords/>
  <dc:description/>
  <cp:lastModifiedBy>Chuck Coty</cp:lastModifiedBy>
  <cp:revision>8</cp:revision>
  <dcterms:created xsi:type="dcterms:W3CDTF">2026-01-13T00:30:00Z</dcterms:created>
  <dcterms:modified xsi:type="dcterms:W3CDTF">2026-01-13T00:55:00Z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6f6ac1c7-ceb5-4741-8685-38f1ffb73e36</vt:lpwstr>
  </property>
</Properties>
</file>